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MEHUL L CHOPDA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mo. no.:9714756563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b/>
          <w:color w:val="26262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Male ; DOB 6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April 1994                                                      E-mail: mehulchopada@gmail.com</w:t>
      </w:r>
    </w:p>
    <w:p>
      <w:pPr>
        <w:keepNext w:val="true"/>
        <w:spacing w:before="80" w:after="0" w:line="240"/>
        <w:ind w:right="568" w:left="568" w:firstLine="568"/>
        <w:jc w:val="left"/>
        <w:rPr>
          <w:rFonts w:ascii="Verdana" w:hAnsi="Verdana" w:cs="Verdana" w:eastAsia="Verdana"/>
          <w:b/>
          <w:color w:val="262626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262626"/>
          <w:spacing w:val="0"/>
          <w:position w:val="0"/>
          <w:sz w:val="22"/>
          <w:u w:val="single"/>
          <w:shd w:fill="auto" w:val="clear"/>
        </w:rPr>
        <w:t xml:space="preserve">Scholastic Record:</w:t>
      </w:r>
    </w:p>
    <w:tbl>
      <w:tblPr>
        <w:tblInd w:w="1136" w:type="dxa"/>
      </w:tblPr>
      <w:tblGrid>
        <w:gridCol w:w="806"/>
        <w:gridCol w:w="1685"/>
        <w:gridCol w:w="3373"/>
        <w:gridCol w:w="1856"/>
        <w:gridCol w:w="3071"/>
      </w:tblGrid>
      <w:tr>
        <w:trPr>
          <w:trHeight w:val="232" w:hRule="auto"/>
          <w:jc w:val="left"/>
        </w:trPr>
        <w:tc>
          <w:tcPr>
            <w:tcW w:w="806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9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Year</w:t>
            </w:r>
          </w:p>
        </w:tc>
        <w:tc>
          <w:tcPr>
            <w:tcW w:w="1685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9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Degree</w:t>
            </w:r>
          </w:p>
        </w:tc>
        <w:tc>
          <w:tcPr>
            <w:tcW w:w="3373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9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Institute</w:t>
            </w:r>
          </w:p>
        </w:tc>
        <w:tc>
          <w:tcPr>
            <w:tcW w:w="1856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9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CGPA/%</w:t>
            </w:r>
          </w:p>
        </w:tc>
        <w:tc>
          <w:tcPr>
            <w:tcW w:w="3071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9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Remarks</w:t>
            </w:r>
          </w:p>
        </w:tc>
      </w:tr>
      <w:tr>
        <w:trPr>
          <w:trHeight w:val="235" w:hRule="auto"/>
          <w:jc w:val="left"/>
        </w:trPr>
        <w:tc>
          <w:tcPr>
            <w:tcW w:w="806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2016</w:t>
            </w:r>
          </w:p>
        </w:tc>
        <w:tc>
          <w:tcPr>
            <w:tcW w:w="1685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262626"/>
                <w:spacing w:val="0"/>
                <w:position w:val="0"/>
                <w:sz w:val="18"/>
                <w:shd w:fill="auto" w:val="clear"/>
              </w:rPr>
              <w:t xml:space="preserve">B.E (Mechanical)</w:t>
            </w:r>
          </w:p>
        </w:tc>
        <w:tc>
          <w:tcPr>
            <w:tcW w:w="3373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S.S.GEC,Bhavnagar(GTU)</w:t>
            </w:r>
          </w:p>
        </w:tc>
        <w:tc>
          <w:tcPr>
            <w:tcW w:w="1856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7.54/10</w:t>
            </w:r>
          </w:p>
        </w:tc>
        <w:tc>
          <w:tcPr>
            <w:tcW w:w="3071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Distinction</w:t>
            </w:r>
          </w:p>
        </w:tc>
      </w:tr>
      <w:tr>
        <w:trPr>
          <w:trHeight w:val="270" w:hRule="auto"/>
          <w:jc w:val="left"/>
        </w:trPr>
        <w:tc>
          <w:tcPr>
            <w:tcW w:w="806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2012</w:t>
            </w:r>
          </w:p>
        </w:tc>
        <w:tc>
          <w:tcPr>
            <w:tcW w:w="1685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262626"/>
                <w:spacing w:val="0"/>
                <w:position w:val="0"/>
                <w:sz w:val="18"/>
                <w:shd w:fill="auto" w:val="clear"/>
              </w:rPr>
              <w:t xml:space="preserve">12</w:t>
            </w:r>
            <w:r>
              <w:rPr>
                <w:rFonts w:ascii="Verdana" w:hAnsi="Verdana" w:cs="Verdana" w:eastAsia="Verdana"/>
                <w:color w:val="262626"/>
                <w:spacing w:val="0"/>
                <w:position w:val="0"/>
                <w:sz w:val="18"/>
                <w:shd w:fill="auto" w:val="clear"/>
                <w:vertAlign w:val="superscript"/>
              </w:rPr>
              <w:t xml:space="preserve">th</w:t>
            </w: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  </w:t>
            </w:r>
            <w:r>
              <w:rPr>
                <w:rFonts w:ascii="Verdana" w:hAnsi="Verdana" w:cs="Verdana" w:eastAsia="Verdana"/>
                <w:color w:val="262626"/>
                <w:spacing w:val="0"/>
                <w:position w:val="0"/>
                <w:sz w:val="18"/>
                <w:shd w:fill="auto" w:val="clear"/>
              </w:rPr>
              <w:t xml:space="preserve">(GSEB)</w:t>
            </w:r>
          </w:p>
        </w:tc>
        <w:tc>
          <w:tcPr>
            <w:tcW w:w="3373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Vidhyasabha sankul, Amreli</w:t>
            </w:r>
          </w:p>
        </w:tc>
        <w:tc>
          <w:tcPr>
            <w:tcW w:w="1856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70.60</w:t>
            </w:r>
          </w:p>
        </w:tc>
        <w:tc>
          <w:tcPr>
            <w:tcW w:w="3071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Distinction</w:t>
            </w:r>
          </w:p>
        </w:tc>
      </w:tr>
      <w:tr>
        <w:trPr>
          <w:trHeight w:val="1" w:hRule="atLeast"/>
          <w:jc w:val="left"/>
        </w:trPr>
        <w:tc>
          <w:tcPr>
            <w:tcW w:w="806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2010</w:t>
            </w:r>
          </w:p>
        </w:tc>
        <w:tc>
          <w:tcPr>
            <w:tcW w:w="1685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262626"/>
                <w:spacing w:val="0"/>
                <w:position w:val="0"/>
                <w:sz w:val="18"/>
                <w:shd w:fill="auto" w:val="clear"/>
              </w:rPr>
              <w:t xml:space="preserve">10</w:t>
            </w:r>
            <w:r>
              <w:rPr>
                <w:rFonts w:ascii="Verdana" w:hAnsi="Verdana" w:cs="Verdana" w:eastAsia="Verdana"/>
                <w:color w:val="262626"/>
                <w:spacing w:val="0"/>
                <w:position w:val="0"/>
                <w:sz w:val="18"/>
                <w:shd w:fill="auto" w:val="clear"/>
                <w:vertAlign w:val="superscript"/>
              </w:rPr>
              <w:t xml:space="preserve">th</w:t>
            </w:r>
            <w:r>
              <w:rPr>
                <w:rFonts w:ascii="Verdana" w:hAnsi="Verdana" w:cs="Verdana" w:eastAsia="Verdana"/>
                <w:color w:val="262626"/>
                <w:spacing w:val="0"/>
                <w:position w:val="0"/>
                <w:sz w:val="18"/>
                <w:shd w:fill="auto" w:val="clear"/>
              </w:rPr>
              <w:t xml:space="preserve">  (GSEB)</w:t>
            </w:r>
          </w:p>
        </w:tc>
        <w:tc>
          <w:tcPr>
            <w:tcW w:w="3373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Shri B.G Mehta Vidhyalay,Jesar</w:t>
            </w:r>
          </w:p>
        </w:tc>
        <w:tc>
          <w:tcPr>
            <w:tcW w:w="1856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78.46</w:t>
            </w:r>
          </w:p>
        </w:tc>
        <w:tc>
          <w:tcPr>
            <w:tcW w:w="3071" w:type="dxa"/>
            <w:tcBorders>
              <w:top w:val="single" w:color="808080" w:sz="2"/>
              <w:left w:val="single" w:color="808080" w:sz="2"/>
              <w:bottom w:val="single" w:color="808080" w:sz="2"/>
              <w:right w:val="single" w:color="80808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Distinction</w:t>
            </w:r>
          </w:p>
        </w:tc>
      </w:tr>
    </w:tbl>
    <w:p>
      <w:pPr>
        <w:spacing w:before="0" w:after="0" w:line="240"/>
        <w:ind w:right="568" w:left="568" w:firstLine="568"/>
        <w:jc w:val="left"/>
        <w:rPr>
          <w:rFonts w:ascii="Garamond" w:hAnsi="Garamond" w:cs="Garamond" w:eastAsia="Garamond"/>
          <w:color w:val="auto"/>
          <w:spacing w:val="0"/>
          <w:position w:val="0"/>
          <w:sz w:val="8"/>
          <w:shd w:fill="auto" w:val="clear"/>
        </w:rPr>
      </w:pPr>
    </w:p>
    <w:p>
      <w:pPr>
        <w:keepNext w:val="true"/>
        <w:spacing w:before="0" w:after="0" w:line="240"/>
        <w:ind w:right="568" w:left="568" w:firstLine="568"/>
        <w:jc w:val="left"/>
        <w:rPr>
          <w:rFonts w:ascii="Verdana" w:hAnsi="Verdana" w:cs="Verdana" w:eastAsia="Verdana"/>
          <w:b/>
          <w:color w:val="262626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</w:t>
      </w:r>
    </w:p>
    <w:p>
      <w:pPr>
        <w:keepNext w:val="true"/>
        <w:spacing w:before="0" w:after="0" w:line="240"/>
        <w:ind w:right="568" w:left="568" w:firstLine="568"/>
        <w:jc w:val="left"/>
        <w:rPr>
          <w:rFonts w:ascii="Verdana" w:hAnsi="Verdana" w:cs="Verdana" w:eastAsia="Verdana"/>
          <w:b/>
          <w:color w:val="262626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262626"/>
          <w:spacing w:val="0"/>
          <w:position w:val="0"/>
          <w:sz w:val="22"/>
          <w:u w:val="single"/>
          <w:shd w:fill="auto" w:val="clear"/>
        </w:rPr>
        <w:t xml:space="preserve">Projects:</w:t>
      </w:r>
    </w:p>
    <w:tbl>
      <w:tblPr>
        <w:tblInd w:w="1136" w:type="dxa"/>
      </w:tblPr>
      <w:tblGrid>
        <w:gridCol w:w="1788"/>
        <w:gridCol w:w="8277"/>
        <w:gridCol w:w="704"/>
      </w:tblGrid>
      <w:tr>
        <w:trPr>
          <w:trHeight w:val="292" w:hRule="auto"/>
          <w:jc w:val="left"/>
        </w:trPr>
        <w:tc>
          <w:tcPr>
            <w:tcW w:w="10065" w:type="dxa"/>
            <w:gridSpan w:val="2"/>
            <w:tcBorders>
              <w:top w:val="single" w:color="836967" w:sz="0"/>
              <w:left w:val="single" w:color="808080" w:sz="2"/>
              <w:bottom w:val="single" w:color="836967" w:sz="0"/>
              <w:right w:val="single" w:color="808080" w:sz="2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Shantilal Shah Government Engineering College-Bhavnagar.                                                                                                                     2015-2016</w:t>
            </w:r>
          </w:p>
        </w:tc>
      </w:tr>
      <w:tr>
        <w:trPr>
          <w:trHeight w:val="352" w:hRule="auto"/>
          <w:jc w:val="left"/>
        </w:trPr>
        <w:tc>
          <w:tcPr>
            <w:tcW w:w="10065" w:type="dxa"/>
            <w:gridSpan w:val="2"/>
            <w:tcBorders>
              <w:top w:val="single" w:color="836967" w:sz="0"/>
              <w:left w:val="single" w:color="808080" w:sz="2"/>
              <w:bottom w:val="single" w:color="836967" w:sz="0"/>
              <w:right w:val="single" w:color="808080" w:sz="2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Project's   Title    :    </w:t>
            </w: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20"/>
                <w:shd w:fill="auto" w:val="clear"/>
              </w:rPr>
              <w:t xml:space="preserve">Sprocket Side stand Automatic retrieving System For Bike</w:t>
            </w: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  <w:tr>
        <w:trPr>
          <w:trHeight w:val="1020" w:hRule="auto"/>
          <w:jc w:val="left"/>
        </w:trPr>
        <w:tc>
          <w:tcPr>
            <w:tcW w:w="1788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     Methodology</w:t>
            </w:r>
          </w:p>
        </w:tc>
        <w:tc>
          <w:tcPr>
            <w:tcW w:w="8981" w:type="dxa"/>
            <w:gridSpan w:val="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"/>
              </w:numPr>
              <w:spacing w:before="0" w:after="0" w:line="240"/>
              <w:ind w:right="0" w:left="283" w:hanging="36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Coordinated 4 member to develop a model of retrieving system.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283" w:hanging="36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Analysis of a arrangement of side stand of bike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283" w:hanging="36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Identified the various component of the system.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283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Feasibility analysis of suggested solution for better safety operation.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283" w:hanging="36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Finalized solution to increase safety with optimum mechanism.</w:t>
            </w:r>
          </w:p>
        </w:tc>
      </w:tr>
      <w:tr>
        <w:trPr>
          <w:trHeight w:val="1305" w:hRule="auto"/>
          <w:jc w:val="left"/>
        </w:trPr>
        <w:tc>
          <w:tcPr>
            <w:tcW w:w="1788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Achievements</w:t>
            </w:r>
          </w:p>
        </w:tc>
        <w:tc>
          <w:tcPr>
            <w:tcW w:w="8981" w:type="dxa"/>
            <w:gridSpan w:val="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360" w:hanging="36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Conceived a practical model to meet increasing safety with bike riding.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360" w:hanging="36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Presented optimum &amp; low cost model.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360" w:hanging="36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Optimize the model with minimum linkages with reduce energy loses.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360" w:hanging="36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Appreciated by mentor for commitment and excellence in project.</w:t>
            </w:r>
          </w:p>
        </w:tc>
      </w:tr>
    </w:tbl>
    <w:p>
      <w:pPr>
        <w:keepNext w:val="true"/>
        <w:spacing w:before="0" w:after="0" w:line="240"/>
        <w:ind w:right="568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568" w:left="568" w:firstLine="568"/>
        <w:jc w:val="left"/>
        <w:rPr>
          <w:rFonts w:ascii="Verdana" w:hAnsi="Verdana" w:cs="Verdana" w:eastAsia="Verdana"/>
          <w:b/>
          <w:color w:val="262626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262626"/>
          <w:spacing w:val="0"/>
          <w:position w:val="0"/>
          <w:sz w:val="22"/>
          <w:u w:val="single"/>
          <w:shd w:fill="auto" w:val="clear"/>
        </w:rPr>
        <w:t xml:space="preserve">Industrial visits:</w:t>
      </w:r>
    </w:p>
    <w:tbl>
      <w:tblPr>
        <w:tblInd w:w="1136" w:type="dxa"/>
      </w:tblPr>
      <w:tblGrid>
        <w:gridCol w:w="1764"/>
        <w:gridCol w:w="8982"/>
      </w:tblGrid>
      <w:tr>
        <w:trPr>
          <w:trHeight w:val="200" w:hRule="auto"/>
          <w:jc w:val="left"/>
        </w:trPr>
        <w:tc>
          <w:tcPr>
            <w:tcW w:w="1764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Western Rail Way Workshop Bhavnagar</w:t>
            </w:r>
          </w:p>
        </w:tc>
        <w:tc>
          <w:tcPr>
            <w:tcW w:w="8982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Work on compartment of trains. There is body shop, painting shop, welding shop, fitting shop.</w:t>
            </w: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Various machining operation like grinding, turning, boaring, etc</w:t>
            </w:r>
          </w:p>
        </w:tc>
      </w:tr>
      <w:tr>
        <w:trPr>
          <w:trHeight w:val="660" w:hRule="auto"/>
          <w:jc w:val="left"/>
        </w:trPr>
        <w:tc>
          <w:tcPr>
            <w:tcW w:w="1764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Makwana Engineering,  Bhavnagar</w:t>
            </w:r>
          </w:p>
        </w:tc>
        <w:tc>
          <w:tcPr>
            <w:tcW w:w="8982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20" w:hanging="36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Mainly manufacturer of drilling machine &amp; machining operation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20" w:hanging="36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Also various test on material and job after finishing.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Also see various operations on lathe.</w:t>
            </w:r>
          </w:p>
        </w:tc>
      </w:tr>
      <w:tr>
        <w:trPr>
          <w:trHeight w:val="660" w:hRule="auto"/>
          <w:jc w:val="left"/>
        </w:trPr>
        <w:tc>
          <w:tcPr>
            <w:tcW w:w="1764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Northan Alloy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Bhavnagar</w:t>
            </w:r>
          </w:p>
        </w:tc>
        <w:tc>
          <w:tcPr>
            <w:tcW w:w="8982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Casting industry. All the design of pattern, design tools, mould &amp;core making, sand casting &amp; centrifugal casting.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Various Tests perform on Castings like Heat Treatments &amp; many others.</w:t>
            </w:r>
          </w:p>
        </w:tc>
      </w:tr>
      <w:tr>
        <w:trPr>
          <w:trHeight w:val="660" w:hRule="auto"/>
          <w:jc w:val="left"/>
        </w:trPr>
        <w:tc>
          <w:tcPr>
            <w:tcW w:w="1764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Execel Crop Care Bhavnagar</w:t>
            </w:r>
          </w:p>
        </w:tc>
        <w:tc>
          <w:tcPr>
            <w:tcW w:w="8982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7"/>
              </w:numPr>
              <w:spacing w:before="0" w:after="0" w:line="240"/>
              <w:ind w:right="0" w:left="720" w:hanging="36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It's chemical industry ,there boiler, cooling Tower, heat exchanger,</w:t>
            </w:r>
          </w:p>
          <w:p>
            <w:pPr>
              <w:numPr>
                <w:ilvl w:val="0"/>
                <w:numId w:val="4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Coal &amp; ash handling from boiler &amp;also various pump operates with the industry.</w:t>
            </w:r>
          </w:p>
        </w:tc>
      </w:tr>
    </w:tbl>
    <w:p>
      <w:pPr>
        <w:spacing w:before="0" w:after="0" w:line="240"/>
        <w:ind w:right="568" w:left="568" w:firstLine="568"/>
        <w:jc w:val="left"/>
        <w:rPr>
          <w:rFonts w:ascii="Garamond" w:hAnsi="Garamond" w:cs="Garamond" w:eastAsia="Garamond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568" w:left="568" w:firstLine="568"/>
        <w:jc w:val="left"/>
        <w:rPr>
          <w:rFonts w:ascii="Garamond" w:hAnsi="Garamond" w:cs="Garamond" w:eastAsia="Garamond"/>
          <w:color w:val="auto"/>
          <w:spacing w:val="0"/>
          <w:position w:val="0"/>
          <w:sz w:val="8"/>
          <w:shd w:fill="auto" w:val="clear"/>
        </w:rPr>
      </w:pPr>
    </w:p>
    <w:p>
      <w:pPr>
        <w:keepNext w:val="true"/>
        <w:spacing w:before="0" w:after="0" w:line="240"/>
        <w:ind w:right="568" w:left="568" w:firstLine="568"/>
        <w:jc w:val="left"/>
        <w:rPr>
          <w:rFonts w:ascii="Verdana" w:hAnsi="Verdana" w:cs="Verdana" w:eastAsia="Verdana"/>
          <w:b/>
          <w:color w:val="262626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262626"/>
          <w:spacing w:val="0"/>
          <w:position w:val="0"/>
          <w:sz w:val="22"/>
          <w:u w:val="single"/>
          <w:shd w:fill="auto" w:val="clear"/>
        </w:rPr>
        <w:t xml:space="preserve">Positions of Responsibility:                                                                                                                              </w:t>
      </w:r>
    </w:p>
    <w:tbl>
      <w:tblPr>
        <w:tblInd w:w="1136" w:type="dxa"/>
      </w:tblPr>
      <w:tblGrid>
        <w:gridCol w:w="1938"/>
        <w:gridCol w:w="6250"/>
        <w:gridCol w:w="2468"/>
      </w:tblGrid>
      <w:tr>
        <w:trPr>
          <w:trHeight w:val="988" w:hRule="auto"/>
          <w:jc w:val="left"/>
        </w:trPr>
        <w:tc>
          <w:tcPr>
            <w:tcW w:w="1938" w:type="dxa"/>
            <w:tcBorders>
              <w:top w:val="single" w:color="808080" w:sz="4"/>
              <w:left w:val="single" w:color="808080" w:sz="4"/>
              <w:bottom w:val="single" w:color="000000" w:sz="2"/>
              <w:right w:val="single" w:color="80808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General Secretary</w:t>
            </w:r>
          </w:p>
        </w:tc>
        <w:tc>
          <w:tcPr>
            <w:tcW w:w="6250" w:type="dxa"/>
            <w:tcBorders>
              <w:top w:val="single" w:color="808080" w:sz="4"/>
              <w:left w:val="single" w:color="808080" w:sz="4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4"/>
              </w:numPr>
              <w:tabs>
                <w:tab w:val="left" w:pos="317" w:leader="none"/>
              </w:tabs>
              <w:spacing w:before="0" w:after="0" w:line="242"/>
              <w:ind w:right="-20" w:left="510" w:hanging="51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Managed day to day activities of the college across batches comprising approx 150 students</w:t>
            </w:r>
          </w:p>
          <w:p>
            <w:pPr>
              <w:numPr>
                <w:ilvl w:val="0"/>
                <w:numId w:val="54"/>
              </w:numPr>
              <w:tabs>
                <w:tab w:val="left" w:pos="317" w:leader="none"/>
              </w:tabs>
              <w:spacing w:before="0" w:after="0" w:line="242"/>
              <w:ind w:right="-20" w:left="510" w:hanging="51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Represented students related issues to college Authorities.</w:t>
            </w:r>
          </w:p>
          <w:p>
            <w:pPr>
              <w:numPr>
                <w:ilvl w:val="0"/>
                <w:numId w:val="54"/>
              </w:numPr>
              <w:tabs>
                <w:tab w:val="left" w:pos="317" w:leader="none"/>
              </w:tabs>
              <w:spacing w:before="0" w:after="0" w:line="242"/>
              <w:ind w:right="-20" w:left="510" w:hanging="51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Initiated green movements in college by plantation of trees.</w:t>
            </w:r>
          </w:p>
        </w:tc>
        <w:tc>
          <w:tcPr>
            <w:tcW w:w="2468" w:type="dxa"/>
            <w:tcBorders>
              <w:top w:val="single" w:color="808080" w:sz="4"/>
              <w:left w:val="single" w:color="000000" w:sz="2"/>
              <w:bottom w:val="single" w:color="000000" w:sz="2"/>
              <w:right w:val="single" w:color="80808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2013-2015</w:t>
            </w:r>
          </w:p>
        </w:tc>
      </w:tr>
      <w:tr>
        <w:trPr>
          <w:trHeight w:val="70" w:hRule="auto"/>
          <w:jc w:val="left"/>
        </w:trPr>
        <w:tc>
          <w:tcPr>
            <w:tcW w:w="1938" w:type="dxa"/>
            <w:tcBorders>
              <w:top w:val="single" w:color="808080" w:sz="4"/>
              <w:left w:val="single" w:color="808080" w:sz="4"/>
              <w:bottom w:val="single" w:color="000000" w:sz="2"/>
              <w:right w:val="single" w:color="80808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262626"/>
                <w:spacing w:val="0"/>
                <w:position w:val="0"/>
                <w:sz w:val="18"/>
                <w:shd w:fill="auto" w:val="clear"/>
              </w:rPr>
              <w:t xml:space="preserve">Class Representatives</w:t>
            </w:r>
          </w:p>
        </w:tc>
        <w:tc>
          <w:tcPr>
            <w:tcW w:w="6250" w:type="dxa"/>
            <w:tcBorders>
              <w:top w:val="single" w:color="808080" w:sz="4"/>
              <w:left w:val="single" w:color="808080" w:sz="4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tabs>
                <w:tab w:val="left" w:pos="317" w:leader="none"/>
              </w:tabs>
              <w:spacing w:before="0" w:after="0" w:line="242"/>
              <w:ind w:right="-20" w:left="510" w:hanging="51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Responsible for managing all academic related activities for mechanical Department.</w:t>
            </w:r>
          </w:p>
        </w:tc>
        <w:tc>
          <w:tcPr>
            <w:tcW w:w="2468" w:type="dxa"/>
            <w:tcBorders>
              <w:top w:val="single" w:color="808080" w:sz="4"/>
              <w:left w:val="single" w:color="000000" w:sz="2"/>
              <w:bottom w:val="single" w:color="000000" w:sz="2"/>
              <w:right w:val="single" w:color="80808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2012-2016</w:t>
            </w:r>
          </w:p>
        </w:tc>
      </w:tr>
    </w:tbl>
    <w:p>
      <w:pPr>
        <w:keepNext w:val="true"/>
        <w:spacing w:before="0" w:after="0" w:line="240"/>
        <w:ind w:right="568" w:left="568" w:firstLine="568"/>
        <w:jc w:val="left"/>
        <w:rPr>
          <w:rFonts w:ascii="Verdana" w:hAnsi="Verdana" w:cs="Verdana" w:eastAsia="Verdana"/>
          <w:b/>
          <w:color w:val="262626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568" w:left="568" w:firstLine="56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262626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262626"/>
          <w:spacing w:val="0"/>
          <w:position w:val="0"/>
          <w:sz w:val="22"/>
          <w:u w:val="single"/>
          <w:shd w:fill="auto" w:val="clear"/>
        </w:rPr>
        <w:t xml:space="preserve">Computer Skills:                                    </w:t>
      </w:r>
    </w:p>
    <w:tbl>
      <w:tblPr>
        <w:tblInd w:w="1136" w:type="dxa"/>
      </w:tblPr>
      <w:tblGrid>
        <w:gridCol w:w="10641"/>
      </w:tblGrid>
      <w:tr>
        <w:trPr>
          <w:trHeight w:val="337" w:hRule="auto"/>
          <w:jc w:val="left"/>
        </w:trPr>
        <w:tc>
          <w:tcPr>
            <w:tcW w:w="10641" w:type="dxa"/>
            <w:tcBorders>
              <w:top w:val="single" w:color="836967" w:sz="0"/>
              <w:left w:val="single" w:color="808080" w:sz="2"/>
              <w:bottom w:val="single" w:color="836967" w:sz="0"/>
              <w:right w:val="single" w:color="808080" w:sz="2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Practical Knowledge About MS OFFICE, Internet, BASICS, AUTO-CAD.</w:t>
            </w:r>
          </w:p>
        </w:tc>
      </w:tr>
    </w:tbl>
    <w:p>
      <w:pPr>
        <w:keepNext w:val="true"/>
        <w:spacing w:before="0" w:after="0" w:line="240"/>
        <w:ind w:right="568" w:left="568" w:firstLine="568"/>
        <w:jc w:val="left"/>
        <w:rPr>
          <w:rFonts w:ascii="Verdana" w:hAnsi="Verdana" w:cs="Verdana" w:eastAsia="Verdana"/>
          <w:b/>
          <w:color w:val="262626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568" w:left="568" w:firstLine="568"/>
        <w:jc w:val="left"/>
        <w:rPr>
          <w:rFonts w:ascii="Verdana" w:hAnsi="Verdana" w:cs="Verdana" w:eastAsia="Verdana"/>
          <w:b/>
          <w:color w:val="262626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262626"/>
          <w:spacing w:val="0"/>
          <w:position w:val="0"/>
          <w:sz w:val="22"/>
          <w:u w:val="single"/>
          <w:shd w:fill="auto" w:val="clear"/>
        </w:rPr>
        <w:t xml:space="preserve">Area of Interested:</w:t>
      </w:r>
    </w:p>
    <w:tbl>
      <w:tblPr>
        <w:tblInd w:w="1136" w:type="dxa"/>
      </w:tblPr>
      <w:tblGrid>
        <w:gridCol w:w="10641"/>
      </w:tblGrid>
      <w:tr>
        <w:trPr>
          <w:trHeight w:val="367" w:hRule="auto"/>
          <w:jc w:val="left"/>
        </w:trPr>
        <w:tc>
          <w:tcPr>
            <w:tcW w:w="10641" w:type="dxa"/>
            <w:tcBorders>
              <w:top w:val="single" w:color="836967" w:sz="0"/>
              <w:left w:val="single" w:color="808080" w:sz="2"/>
              <w:bottom w:val="single" w:color="836967" w:sz="0"/>
              <w:right w:val="single" w:color="808080" w:sz="2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Manufacturing &amp; Design,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Thermal &amp; Automation,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Project Management &amp; Co-ordinations.</w:t>
            </w:r>
          </w:p>
        </w:tc>
      </w:tr>
    </w:tbl>
    <w:p>
      <w:pPr>
        <w:keepNext w:val="true"/>
        <w:spacing w:before="0" w:after="0" w:line="240"/>
        <w:ind w:right="568" w:left="568" w:firstLine="568"/>
        <w:jc w:val="left"/>
        <w:rPr>
          <w:rFonts w:ascii="Verdana" w:hAnsi="Verdana" w:cs="Verdana" w:eastAsia="Verdana"/>
          <w:b/>
          <w:color w:val="262626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568" w:left="568" w:firstLine="568"/>
        <w:jc w:val="left"/>
        <w:rPr>
          <w:rFonts w:ascii="Verdana" w:hAnsi="Verdana" w:cs="Verdana" w:eastAsia="Verdana"/>
          <w:b/>
          <w:color w:val="262626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262626"/>
          <w:spacing w:val="0"/>
          <w:position w:val="0"/>
          <w:sz w:val="22"/>
          <w:u w:val="single"/>
          <w:shd w:fill="auto" w:val="clear"/>
        </w:rPr>
        <w:t xml:space="preserve">OTHERS:</w:t>
      </w:r>
    </w:p>
    <w:tbl>
      <w:tblPr>
        <w:tblInd w:w="1136" w:type="dxa"/>
      </w:tblPr>
      <w:tblGrid>
        <w:gridCol w:w="10656"/>
      </w:tblGrid>
      <w:tr>
        <w:trPr>
          <w:trHeight w:val="367" w:hRule="auto"/>
          <w:jc w:val="left"/>
        </w:trPr>
        <w:tc>
          <w:tcPr>
            <w:tcW w:w="10656" w:type="dxa"/>
            <w:tcBorders>
              <w:top w:val="single" w:color="836967" w:sz="0"/>
              <w:left w:val="single" w:color="808080" w:sz="2"/>
              <w:bottom w:val="single" w:color="836967" w:sz="0"/>
              <w:right w:val="single" w:color="808080" w:sz="2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Solving Puzzles &amp; Aptitude, Playing Outdoors Games, Interested In Challenging Works.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25">
    <w:abstractNumId w:val="42"/>
  </w:num>
  <w:num w:numId="30">
    <w:abstractNumId w:val="36"/>
  </w:num>
  <w:num w:numId="36">
    <w:abstractNumId w:val="30"/>
  </w:num>
  <w:num w:numId="41">
    <w:abstractNumId w:val="24"/>
  </w:num>
  <w:num w:numId="44">
    <w:abstractNumId w:val="18"/>
  </w:num>
  <w:num w:numId="47">
    <w:abstractNumId w:val="12"/>
  </w:num>
  <w:num w:numId="54">
    <w:abstractNumId w:val="6"/>
  </w:num>
  <w:num w:numId="5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