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B6" w:rsidRPr="00A81F87" w:rsidRDefault="005B0AB6" w:rsidP="00A81F87">
      <w:pPr>
        <w:spacing w:line="240" w:lineRule="auto"/>
        <w:rPr>
          <w:sz w:val="24"/>
          <w:szCs w:val="28"/>
        </w:rPr>
      </w:pPr>
      <w:r w:rsidRPr="00A81F87">
        <w:rPr>
          <w:sz w:val="28"/>
          <w:szCs w:val="32"/>
        </w:rPr>
        <w:t xml:space="preserve">                                                            DR </w:t>
      </w:r>
      <w:r w:rsidR="00CA279B" w:rsidRPr="00A81F87">
        <w:rPr>
          <w:sz w:val="24"/>
          <w:szCs w:val="28"/>
        </w:rPr>
        <w:t xml:space="preserve">VIDHATA </w:t>
      </w:r>
      <w:r w:rsidRPr="00A81F87">
        <w:rPr>
          <w:sz w:val="24"/>
          <w:szCs w:val="28"/>
        </w:rPr>
        <w:t xml:space="preserve">KIRTIPRAKASH UPADHYAY </w:t>
      </w:r>
    </w:p>
    <w:p w:rsidR="004932A8" w:rsidRPr="00A81F87" w:rsidRDefault="005B0AB6" w:rsidP="00A81F87">
      <w:pPr>
        <w:spacing w:line="240" w:lineRule="auto"/>
        <w:rPr>
          <w:sz w:val="28"/>
          <w:szCs w:val="32"/>
          <w:highlight w:val="cyan"/>
        </w:rPr>
      </w:pPr>
      <w:r w:rsidRPr="00A81F87">
        <w:rPr>
          <w:sz w:val="28"/>
          <w:szCs w:val="32"/>
          <w:highlight w:val="cyan"/>
          <w:u w:val="single"/>
        </w:rPr>
        <w:t xml:space="preserve"> </w:t>
      </w:r>
      <w:r w:rsidR="004C0D91" w:rsidRPr="00A81F87">
        <w:rPr>
          <w:sz w:val="28"/>
          <w:szCs w:val="32"/>
          <w:highlight w:val="cyan"/>
          <w:u w:val="single"/>
        </w:rPr>
        <w:t>INTIGRATING</w:t>
      </w:r>
      <w:r w:rsidR="004C0D91" w:rsidRPr="00A81F87">
        <w:rPr>
          <w:sz w:val="28"/>
          <w:szCs w:val="32"/>
          <w:highlight w:val="cyan"/>
        </w:rPr>
        <w:t xml:space="preserve"> </w:t>
      </w:r>
      <w:r w:rsidR="004C0D91" w:rsidRPr="00A81F87">
        <w:rPr>
          <w:sz w:val="28"/>
          <w:szCs w:val="32"/>
          <w:highlight w:val="cyan"/>
          <w:u w:val="single"/>
        </w:rPr>
        <w:t>HOMOEOPATHY</w:t>
      </w:r>
      <w:r w:rsidR="004C0D91" w:rsidRPr="00A81F87">
        <w:rPr>
          <w:sz w:val="28"/>
          <w:szCs w:val="32"/>
          <w:highlight w:val="cyan"/>
        </w:rPr>
        <w:t xml:space="preserve"> </w:t>
      </w:r>
      <w:r w:rsidR="004C0D91" w:rsidRPr="00A81F87">
        <w:rPr>
          <w:sz w:val="28"/>
          <w:szCs w:val="32"/>
          <w:highlight w:val="cyan"/>
          <w:u w:val="single"/>
        </w:rPr>
        <w:t>IN</w:t>
      </w:r>
      <w:r w:rsidR="004C0D91" w:rsidRPr="00A81F87">
        <w:rPr>
          <w:sz w:val="28"/>
          <w:szCs w:val="32"/>
          <w:highlight w:val="cyan"/>
        </w:rPr>
        <w:t xml:space="preserve"> </w:t>
      </w:r>
      <w:r w:rsidR="004C0D91" w:rsidRPr="00A81F87">
        <w:rPr>
          <w:sz w:val="28"/>
          <w:szCs w:val="32"/>
          <w:highlight w:val="cyan"/>
          <w:u w:val="single"/>
        </w:rPr>
        <w:t>CANCER</w:t>
      </w:r>
      <w:r w:rsidR="004C0D91" w:rsidRPr="00A81F87">
        <w:rPr>
          <w:sz w:val="28"/>
          <w:szCs w:val="32"/>
          <w:highlight w:val="cyan"/>
        </w:rPr>
        <w:t xml:space="preserve"> </w:t>
      </w:r>
      <w:r w:rsidR="004C0D91" w:rsidRPr="00A81F87">
        <w:rPr>
          <w:sz w:val="28"/>
          <w:szCs w:val="32"/>
          <w:highlight w:val="cyan"/>
          <w:u w:val="single"/>
        </w:rPr>
        <w:t>MANAGEMENT</w:t>
      </w:r>
    </w:p>
    <w:p w:rsidR="004C0D91" w:rsidRPr="00A81F87" w:rsidRDefault="004C0D91" w:rsidP="00A81F87">
      <w:pPr>
        <w:spacing w:line="240" w:lineRule="auto"/>
        <w:rPr>
          <w:sz w:val="28"/>
          <w:szCs w:val="32"/>
        </w:rPr>
      </w:pPr>
      <w:r w:rsidRPr="00A81F87">
        <w:rPr>
          <w:sz w:val="28"/>
          <w:szCs w:val="32"/>
          <w:highlight w:val="darkGray"/>
        </w:rPr>
        <w:t>ROLE OF LESS PROVEN REMEDY TAXUS BACCATA IN CANCER MANAGEMENT</w:t>
      </w:r>
      <w:r w:rsidR="00DB5F3D" w:rsidRPr="00A81F87">
        <w:rPr>
          <w:sz w:val="28"/>
          <w:szCs w:val="32"/>
        </w:rPr>
        <w:t xml:space="preserve"> </w:t>
      </w:r>
    </w:p>
    <w:p w:rsidR="00DB5F3D" w:rsidRPr="00A81F87" w:rsidRDefault="00DB5F3D" w:rsidP="00A81F87">
      <w:pPr>
        <w:spacing w:line="240" w:lineRule="auto"/>
        <w:rPr>
          <w:sz w:val="24"/>
          <w:szCs w:val="28"/>
        </w:rPr>
      </w:pPr>
      <w:r w:rsidRPr="00A81F87">
        <w:rPr>
          <w:sz w:val="28"/>
          <w:szCs w:val="32"/>
          <w:highlight w:val="lightGray"/>
        </w:rPr>
        <w:t>INTRODUCTION</w:t>
      </w:r>
      <w:r w:rsidRPr="00A81F87">
        <w:rPr>
          <w:sz w:val="24"/>
          <w:szCs w:val="28"/>
        </w:rPr>
        <w:t xml:space="preserve">: </w:t>
      </w:r>
      <w:r w:rsidR="00D87CB8" w:rsidRPr="00A81F87">
        <w:rPr>
          <w:sz w:val="24"/>
          <w:szCs w:val="28"/>
        </w:rPr>
        <w:t>In this article I want to show the efficacy of taxane  which is the alkaloid of taxus baccata, having  poisonous action on mitotic division of human body</w:t>
      </w:r>
      <w:r w:rsidR="00E50610" w:rsidRPr="00A81F87">
        <w:rPr>
          <w:sz w:val="24"/>
          <w:szCs w:val="28"/>
        </w:rPr>
        <w:t xml:space="preserve"> cell</w:t>
      </w:r>
      <w:r w:rsidR="00D87CB8" w:rsidRPr="00A81F87">
        <w:rPr>
          <w:sz w:val="24"/>
          <w:szCs w:val="28"/>
        </w:rPr>
        <w:t xml:space="preserve"> which can be useful in the treatment of cancer as </w:t>
      </w:r>
      <w:r w:rsidR="00C56A06" w:rsidRPr="00A81F87">
        <w:rPr>
          <w:sz w:val="24"/>
          <w:szCs w:val="28"/>
        </w:rPr>
        <w:t>chemotherapy agent.</w:t>
      </w:r>
      <w:r w:rsidR="00D87CB8" w:rsidRPr="00A81F87">
        <w:rPr>
          <w:sz w:val="24"/>
          <w:szCs w:val="28"/>
        </w:rPr>
        <w:t xml:space="preserve"> </w:t>
      </w:r>
      <w:r w:rsidR="00E50610" w:rsidRPr="00A81F87">
        <w:rPr>
          <w:sz w:val="24"/>
          <w:szCs w:val="28"/>
        </w:rPr>
        <w:t xml:space="preserve"> Specially in the molecular pathogenesis of cancer in which there is inactivation of cancer suppressor genes. </w:t>
      </w:r>
      <w:r w:rsidR="00D87CB8" w:rsidRPr="00A81F87">
        <w:rPr>
          <w:sz w:val="24"/>
          <w:szCs w:val="28"/>
        </w:rPr>
        <w:t xml:space="preserve">  </w:t>
      </w:r>
      <w:r w:rsidRPr="00A81F87">
        <w:rPr>
          <w:sz w:val="24"/>
          <w:szCs w:val="28"/>
        </w:rPr>
        <w:t xml:space="preserve"> </w:t>
      </w:r>
      <w:r w:rsidR="00141DC9" w:rsidRPr="00A81F87">
        <w:rPr>
          <w:sz w:val="24"/>
          <w:szCs w:val="28"/>
        </w:rPr>
        <w:t xml:space="preserve"> </w:t>
      </w:r>
    </w:p>
    <w:p w:rsidR="008F3E58" w:rsidRPr="00A81F87" w:rsidRDefault="008F3E58" w:rsidP="00A81F87">
      <w:pPr>
        <w:spacing w:line="240" w:lineRule="auto"/>
        <w:rPr>
          <w:sz w:val="24"/>
          <w:szCs w:val="28"/>
        </w:rPr>
      </w:pPr>
      <w:r w:rsidRPr="00A81F87">
        <w:rPr>
          <w:sz w:val="28"/>
          <w:szCs w:val="32"/>
          <w:highlight w:val="lightGray"/>
        </w:rPr>
        <w:t>CARCINOGENESIS</w:t>
      </w:r>
      <w:r w:rsidRPr="00A81F87">
        <w:rPr>
          <w:sz w:val="24"/>
          <w:szCs w:val="28"/>
        </w:rPr>
        <w:t>: The subject of aetiology and pathogenesis of cancer is discussed under 4 broad headings:</w:t>
      </w:r>
    </w:p>
    <w:p w:rsidR="00E616DB" w:rsidRPr="00A81F87" w:rsidRDefault="008F3E58" w:rsidP="00A81F87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8"/>
        </w:rPr>
      </w:pPr>
      <w:r w:rsidRPr="00A81F87">
        <w:rPr>
          <w:sz w:val="24"/>
          <w:szCs w:val="28"/>
        </w:rPr>
        <w:t>Molecular pathogenesis of cancer</w:t>
      </w:r>
    </w:p>
    <w:p w:rsidR="00E616DB" w:rsidRPr="00A81F87" w:rsidRDefault="00E616DB" w:rsidP="00A81F87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8"/>
        </w:rPr>
      </w:pPr>
      <w:r w:rsidRPr="00A81F87">
        <w:rPr>
          <w:sz w:val="24"/>
          <w:szCs w:val="28"/>
        </w:rPr>
        <w:t>Chemical carcinogens and carcinogenesis</w:t>
      </w:r>
    </w:p>
    <w:p w:rsidR="00E616DB" w:rsidRPr="00A81F87" w:rsidRDefault="00E616DB" w:rsidP="00A81F87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8"/>
        </w:rPr>
      </w:pPr>
      <w:r w:rsidRPr="00A81F87">
        <w:rPr>
          <w:sz w:val="24"/>
          <w:szCs w:val="28"/>
        </w:rPr>
        <w:t>Physical carcinogenesis and radiation carcinogenesis</w:t>
      </w:r>
    </w:p>
    <w:p w:rsidR="00E616DB" w:rsidRPr="00A81F87" w:rsidRDefault="00E616DB" w:rsidP="00A81F87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8"/>
        </w:rPr>
      </w:pPr>
      <w:r w:rsidRPr="00A81F87">
        <w:rPr>
          <w:sz w:val="24"/>
          <w:szCs w:val="28"/>
        </w:rPr>
        <w:t>Biologic carcinogens and viral oncogenesis</w:t>
      </w:r>
    </w:p>
    <w:p w:rsidR="00883FAA" w:rsidRPr="00A81F87" w:rsidRDefault="00883FAA" w:rsidP="00A81F87">
      <w:pPr>
        <w:pStyle w:val="ListParagraph"/>
        <w:spacing w:line="240" w:lineRule="auto"/>
        <w:ind w:left="780"/>
        <w:rPr>
          <w:sz w:val="32"/>
          <w:szCs w:val="36"/>
          <w:u w:val="single"/>
        </w:rPr>
      </w:pPr>
    </w:p>
    <w:p w:rsidR="00883FAA" w:rsidRPr="00A81F87" w:rsidRDefault="00883FAA" w:rsidP="00A81F87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A81F87">
        <w:rPr>
          <w:sz w:val="24"/>
          <w:szCs w:val="28"/>
        </w:rPr>
        <w:t xml:space="preserve">Molecular pathogenesis of cancer : the general concept of molecular pathology briefly describe below </w:t>
      </w:r>
    </w:p>
    <w:p w:rsidR="00C56A06" w:rsidRPr="00A81F87" w:rsidRDefault="00C56A06" w:rsidP="00A81F87">
      <w:pPr>
        <w:spacing w:line="240" w:lineRule="auto"/>
        <w:rPr>
          <w:sz w:val="24"/>
          <w:szCs w:val="28"/>
        </w:rPr>
      </w:pPr>
      <w:r w:rsidRPr="00A81F87">
        <w:rPr>
          <w:sz w:val="24"/>
          <w:szCs w:val="28"/>
          <w:u w:val="single"/>
        </w:rPr>
        <w:t xml:space="preserve">Monoclonality  of tumour:  </w:t>
      </w:r>
      <w:r w:rsidRPr="00A81F87">
        <w:rPr>
          <w:sz w:val="24"/>
          <w:szCs w:val="28"/>
        </w:rPr>
        <w:t>There is strong evidence that most human cancer arise from a single colon of cell by genetic transformation or mutilation.</w:t>
      </w:r>
    </w:p>
    <w:p w:rsidR="00883FAA" w:rsidRPr="00A81F87" w:rsidRDefault="00883FAA" w:rsidP="00A81F87">
      <w:pPr>
        <w:spacing w:line="240" w:lineRule="auto"/>
        <w:rPr>
          <w:sz w:val="24"/>
          <w:szCs w:val="28"/>
        </w:rPr>
      </w:pPr>
      <w:r w:rsidRPr="00A81F87">
        <w:rPr>
          <w:sz w:val="24"/>
          <w:szCs w:val="28"/>
          <w:u w:val="single"/>
        </w:rPr>
        <w:t>Genetic theory</w:t>
      </w:r>
      <w:r w:rsidR="00BA6CDE" w:rsidRPr="00A81F87">
        <w:rPr>
          <w:sz w:val="24"/>
          <w:szCs w:val="28"/>
          <w:u w:val="single"/>
        </w:rPr>
        <w:t xml:space="preserve"> of cancer</w:t>
      </w:r>
      <w:r w:rsidRPr="00A81F87">
        <w:rPr>
          <w:sz w:val="24"/>
          <w:szCs w:val="28"/>
          <w:u w:val="single"/>
        </w:rPr>
        <w:t xml:space="preserve"> : </w:t>
      </w:r>
      <w:r w:rsidRPr="00A81F87">
        <w:rPr>
          <w:sz w:val="24"/>
          <w:szCs w:val="28"/>
        </w:rPr>
        <w:t xml:space="preserve">cell growth normal as well as abnormal type is under genetic control. </w:t>
      </w:r>
    </w:p>
    <w:p w:rsidR="00B46AC8" w:rsidRPr="00A81F87" w:rsidRDefault="00883FAA" w:rsidP="00A81F87">
      <w:pPr>
        <w:spacing w:line="240" w:lineRule="auto"/>
        <w:rPr>
          <w:sz w:val="24"/>
          <w:szCs w:val="28"/>
        </w:rPr>
      </w:pPr>
      <w:r w:rsidRPr="00A81F87">
        <w:rPr>
          <w:b/>
          <w:sz w:val="24"/>
          <w:szCs w:val="28"/>
        </w:rPr>
        <w:t>In cancer</w:t>
      </w:r>
      <w:r w:rsidRPr="00A81F87">
        <w:rPr>
          <w:sz w:val="24"/>
          <w:szCs w:val="28"/>
        </w:rPr>
        <w:t>, there are</w:t>
      </w:r>
      <w:r w:rsidR="00B46AC8" w:rsidRPr="00A81F87">
        <w:rPr>
          <w:sz w:val="24"/>
          <w:szCs w:val="28"/>
        </w:rPr>
        <w:t xml:space="preserve"> two</w:t>
      </w:r>
      <w:r w:rsidRPr="00A81F87">
        <w:rPr>
          <w:sz w:val="24"/>
          <w:szCs w:val="28"/>
        </w:rPr>
        <w:t xml:space="preserve"> possibilities</w:t>
      </w:r>
      <w:r w:rsidR="00B46AC8" w:rsidRPr="00A81F87">
        <w:rPr>
          <w:sz w:val="24"/>
          <w:szCs w:val="28"/>
        </w:rPr>
        <w:t>.</w:t>
      </w:r>
      <w:r w:rsidRPr="00A81F87">
        <w:rPr>
          <w:sz w:val="24"/>
          <w:szCs w:val="28"/>
        </w:rPr>
        <w:t xml:space="preserve">  eighter  </w:t>
      </w:r>
      <w:r w:rsidR="00B46AC8" w:rsidRPr="00A81F87">
        <w:rPr>
          <w:sz w:val="24"/>
          <w:szCs w:val="28"/>
        </w:rPr>
        <w:t>a</w:t>
      </w:r>
      <w:r w:rsidRPr="00A81F87">
        <w:rPr>
          <w:sz w:val="24"/>
          <w:szCs w:val="28"/>
        </w:rPr>
        <w:t>bnormality in genes of the cell  or normal genes with abnormal expression</w:t>
      </w:r>
      <w:r w:rsidR="00B46AC8" w:rsidRPr="00A81F87">
        <w:rPr>
          <w:sz w:val="24"/>
          <w:szCs w:val="28"/>
        </w:rPr>
        <w:t>.</w:t>
      </w:r>
    </w:p>
    <w:p w:rsidR="00B46AC8" w:rsidRPr="00A81F87" w:rsidRDefault="00B46AC8" w:rsidP="00A81F87">
      <w:pPr>
        <w:spacing w:line="240" w:lineRule="auto"/>
        <w:rPr>
          <w:sz w:val="24"/>
          <w:szCs w:val="28"/>
        </w:rPr>
      </w:pPr>
      <w:r w:rsidRPr="00A81F87">
        <w:rPr>
          <w:sz w:val="24"/>
          <w:szCs w:val="28"/>
        </w:rPr>
        <w:t>In abnormality in genes of cell there is abnormality in genetic</w:t>
      </w:r>
      <w:r w:rsidRPr="00A81F87">
        <w:rPr>
          <w:sz w:val="32"/>
          <w:szCs w:val="36"/>
        </w:rPr>
        <w:t xml:space="preserve"> </w:t>
      </w:r>
      <w:r w:rsidRPr="00A81F87">
        <w:rPr>
          <w:sz w:val="24"/>
          <w:szCs w:val="28"/>
        </w:rPr>
        <w:t>composition may be form inherited or induced mutation,  and the mutated cell transmit their characters to the next progeny of cell and result in cancer.</w:t>
      </w:r>
    </w:p>
    <w:p w:rsidR="00BA6CDE" w:rsidRPr="00A81F87" w:rsidRDefault="00BA6CDE" w:rsidP="00A81F87">
      <w:pPr>
        <w:spacing w:line="240" w:lineRule="auto"/>
        <w:rPr>
          <w:sz w:val="24"/>
          <w:szCs w:val="28"/>
        </w:rPr>
      </w:pPr>
      <w:r w:rsidRPr="00A81F87">
        <w:rPr>
          <w:sz w:val="24"/>
          <w:szCs w:val="28"/>
          <w:u w:val="single"/>
        </w:rPr>
        <w:t xml:space="preserve">Genetic regulators of normal and abnormal mitosis: </w:t>
      </w:r>
      <w:r w:rsidRPr="00A81F87">
        <w:rPr>
          <w:sz w:val="24"/>
          <w:szCs w:val="28"/>
        </w:rPr>
        <w:t xml:space="preserve">in normal cell growth regulatory genes control mitosis as well as cell aging terminating cell death by apoptosis. </w:t>
      </w:r>
    </w:p>
    <w:p w:rsidR="00BA6CDE" w:rsidRPr="00A81F87" w:rsidRDefault="00BA6CDE" w:rsidP="00A81F87">
      <w:pPr>
        <w:spacing w:line="240" w:lineRule="auto"/>
        <w:rPr>
          <w:sz w:val="24"/>
          <w:szCs w:val="28"/>
        </w:rPr>
      </w:pPr>
      <w:r w:rsidRPr="00A81F87">
        <w:rPr>
          <w:sz w:val="24"/>
          <w:szCs w:val="28"/>
        </w:rPr>
        <w:t>In normal cell growth there are four regulatory genes</w:t>
      </w:r>
    </w:p>
    <w:p w:rsidR="00BA6CDE" w:rsidRPr="00A81F87" w:rsidRDefault="00BA6CDE" w:rsidP="00A81F87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8"/>
        </w:rPr>
      </w:pPr>
      <w:r w:rsidRPr="00A81F87">
        <w:rPr>
          <w:sz w:val="24"/>
          <w:szCs w:val="28"/>
        </w:rPr>
        <w:t>Proto-</w:t>
      </w:r>
      <w:r w:rsidR="00473E31" w:rsidRPr="00A81F87">
        <w:rPr>
          <w:sz w:val="24"/>
          <w:szCs w:val="28"/>
        </w:rPr>
        <w:t>oncogenes</w:t>
      </w:r>
      <w:r w:rsidRPr="00A81F87">
        <w:rPr>
          <w:sz w:val="24"/>
          <w:szCs w:val="28"/>
        </w:rPr>
        <w:t xml:space="preserve">: </w:t>
      </w:r>
      <w:r w:rsidR="00473E31" w:rsidRPr="00A81F87">
        <w:rPr>
          <w:sz w:val="24"/>
          <w:szCs w:val="28"/>
        </w:rPr>
        <w:t>are growth promoting genes</w:t>
      </w:r>
    </w:p>
    <w:p w:rsidR="00473E31" w:rsidRPr="00A81F87" w:rsidRDefault="00473E31" w:rsidP="00A81F87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8"/>
        </w:rPr>
      </w:pPr>
      <w:r w:rsidRPr="00A81F87">
        <w:rPr>
          <w:sz w:val="24"/>
          <w:szCs w:val="28"/>
        </w:rPr>
        <w:t xml:space="preserve">Anti-oncogenes: are growth inhibiting </w:t>
      </w:r>
    </w:p>
    <w:p w:rsidR="00473E31" w:rsidRPr="00A81F87" w:rsidRDefault="00473E31" w:rsidP="00A81F87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8"/>
        </w:rPr>
      </w:pPr>
      <w:r w:rsidRPr="00A81F87">
        <w:rPr>
          <w:sz w:val="24"/>
          <w:szCs w:val="28"/>
        </w:rPr>
        <w:t>Apoptosis regulatory genes:which control the programmed cell death</w:t>
      </w:r>
    </w:p>
    <w:p w:rsidR="00473E31" w:rsidRPr="00A81F87" w:rsidRDefault="00473E31" w:rsidP="00A81F87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8"/>
        </w:rPr>
      </w:pPr>
      <w:r w:rsidRPr="00A81F87">
        <w:rPr>
          <w:sz w:val="24"/>
          <w:szCs w:val="28"/>
        </w:rPr>
        <w:t xml:space="preserve">DNA repair genes: are those normal genes which regulate the repair of DNA damage that has occurred during mitosis and also control the damage to proto-oncogens and anti-oncogens </w:t>
      </w:r>
    </w:p>
    <w:p w:rsidR="004571EC" w:rsidRPr="00A81F87" w:rsidRDefault="004571EC" w:rsidP="00A81F87">
      <w:pPr>
        <w:spacing w:line="240" w:lineRule="auto"/>
        <w:rPr>
          <w:sz w:val="24"/>
          <w:szCs w:val="28"/>
        </w:rPr>
      </w:pPr>
      <w:r w:rsidRPr="00A81F87">
        <w:rPr>
          <w:sz w:val="24"/>
          <w:szCs w:val="28"/>
        </w:rPr>
        <w:t xml:space="preserve">In cancer, there is </w:t>
      </w:r>
      <w:r w:rsidRPr="00A81F87">
        <w:rPr>
          <w:b/>
          <w:i/>
          <w:sz w:val="24"/>
          <w:szCs w:val="28"/>
        </w:rPr>
        <w:t>activation of growth promoting oncogenesis</w:t>
      </w:r>
      <w:r w:rsidRPr="00A81F87">
        <w:rPr>
          <w:b/>
          <w:sz w:val="24"/>
          <w:szCs w:val="28"/>
        </w:rPr>
        <w:t xml:space="preserve"> </w:t>
      </w:r>
      <w:r w:rsidRPr="00A81F87">
        <w:rPr>
          <w:sz w:val="24"/>
          <w:szCs w:val="28"/>
        </w:rPr>
        <w:t>causing transformation of cell.</w:t>
      </w:r>
      <w:r w:rsidR="00B74CEC" w:rsidRPr="00A81F87">
        <w:rPr>
          <w:sz w:val="24"/>
          <w:szCs w:val="28"/>
        </w:rPr>
        <w:t xml:space="preserve">gene products of oncogens are called oncoproteins.oncogenes are considered dominant since they appear inspite of presence of normal oncogenes. </w:t>
      </w:r>
    </w:p>
    <w:p w:rsidR="004571EC" w:rsidRPr="00A81F87" w:rsidRDefault="004571EC" w:rsidP="00A81F87">
      <w:pPr>
        <w:spacing w:line="240" w:lineRule="auto"/>
        <w:rPr>
          <w:sz w:val="24"/>
          <w:szCs w:val="28"/>
        </w:rPr>
      </w:pPr>
      <w:r w:rsidRPr="00A81F87">
        <w:rPr>
          <w:b/>
          <w:i/>
          <w:sz w:val="24"/>
          <w:szCs w:val="28"/>
        </w:rPr>
        <w:lastRenderedPageBreak/>
        <w:t>Inactivation of cancer suppressor genes</w:t>
      </w:r>
      <w:r w:rsidRPr="00A81F87">
        <w:rPr>
          <w:sz w:val="24"/>
          <w:szCs w:val="28"/>
        </w:rPr>
        <w:t xml:space="preserve"> permitting the cellular proliferation of transformed cells</w:t>
      </w:r>
      <w:r w:rsidR="00B74CEC" w:rsidRPr="00A81F87">
        <w:rPr>
          <w:sz w:val="24"/>
          <w:szCs w:val="28"/>
        </w:rPr>
        <w:t xml:space="preserve"> anti-oncogenes are active in recessive form which mean that they are active only if both alleles are damaged.</w:t>
      </w:r>
    </w:p>
    <w:p w:rsidR="004571EC" w:rsidRPr="00A81F87" w:rsidRDefault="004571EC" w:rsidP="00A81F87">
      <w:pPr>
        <w:spacing w:line="240" w:lineRule="auto"/>
        <w:rPr>
          <w:sz w:val="24"/>
          <w:szCs w:val="28"/>
        </w:rPr>
      </w:pPr>
      <w:r w:rsidRPr="00A81F87">
        <w:rPr>
          <w:b/>
          <w:i/>
          <w:sz w:val="24"/>
          <w:szCs w:val="28"/>
        </w:rPr>
        <w:t xml:space="preserve">Abnormal apoptosis </w:t>
      </w:r>
      <w:r w:rsidR="00FB7171" w:rsidRPr="00A81F87">
        <w:rPr>
          <w:b/>
          <w:i/>
          <w:sz w:val="24"/>
          <w:szCs w:val="28"/>
        </w:rPr>
        <w:t>regulatory genes</w:t>
      </w:r>
      <w:r w:rsidR="00FB7171" w:rsidRPr="00A81F87">
        <w:rPr>
          <w:sz w:val="24"/>
          <w:szCs w:val="28"/>
        </w:rPr>
        <w:t xml:space="preserve"> which may act as oncogens or anti-oncogenes.</w:t>
      </w:r>
      <w:r w:rsidR="00B74CEC" w:rsidRPr="00A81F87">
        <w:rPr>
          <w:sz w:val="24"/>
          <w:szCs w:val="28"/>
        </w:rPr>
        <w:t xml:space="preserve"> Accordingly , these genes may be active in dominant and recessive form.</w:t>
      </w:r>
    </w:p>
    <w:p w:rsidR="00FB7171" w:rsidRPr="00A81F87" w:rsidRDefault="00FB7171" w:rsidP="00A81F87">
      <w:pPr>
        <w:spacing w:line="240" w:lineRule="auto"/>
        <w:rPr>
          <w:sz w:val="24"/>
          <w:szCs w:val="28"/>
        </w:rPr>
      </w:pPr>
      <w:r w:rsidRPr="00A81F87">
        <w:rPr>
          <w:b/>
          <w:i/>
          <w:sz w:val="24"/>
          <w:szCs w:val="28"/>
        </w:rPr>
        <w:t>Failure of DNA repair genes</w:t>
      </w:r>
      <w:r w:rsidRPr="00A81F87">
        <w:rPr>
          <w:sz w:val="24"/>
          <w:szCs w:val="28"/>
        </w:rPr>
        <w:t xml:space="preserve"> and thus inability to repair the DNA damage resulting in mutations.  </w:t>
      </w:r>
    </w:p>
    <w:p w:rsidR="00141DC9" w:rsidRPr="00A81F87" w:rsidRDefault="00012EF7" w:rsidP="00A81F87">
      <w:pPr>
        <w:spacing w:line="240" w:lineRule="auto"/>
        <w:rPr>
          <w:sz w:val="32"/>
          <w:szCs w:val="36"/>
        </w:rPr>
      </w:pPr>
      <w:r w:rsidRPr="00A81F87">
        <w:rPr>
          <w:sz w:val="28"/>
          <w:szCs w:val="32"/>
          <w:highlight w:val="lightGray"/>
        </w:rPr>
        <w:t>INTRODUCTION OF TAXUS BACCATA</w:t>
      </w:r>
      <w:r w:rsidRPr="00A81F87">
        <w:rPr>
          <w:sz w:val="32"/>
          <w:szCs w:val="36"/>
        </w:rPr>
        <w:t>:</w:t>
      </w:r>
    </w:p>
    <w:p w:rsidR="00012EF7" w:rsidRPr="00A81F87" w:rsidRDefault="00012EF7" w:rsidP="00A81F87">
      <w:pPr>
        <w:spacing w:line="240" w:lineRule="auto"/>
        <w:rPr>
          <w:sz w:val="24"/>
          <w:szCs w:val="28"/>
        </w:rPr>
      </w:pPr>
      <w:r w:rsidRPr="00A81F87">
        <w:rPr>
          <w:sz w:val="28"/>
          <w:szCs w:val="32"/>
        </w:rPr>
        <w:t xml:space="preserve">FAMILY   </w:t>
      </w:r>
      <w:r w:rsidRPr="00A81F87">
        <w:rPr>
          <w:sz w:val="32"/>
          <w:szCs w:val="36"/>
        </w:rPr>
        <w:t xml:space="preserve">                 : </w:t>
      </w:r>
      <w:r w:rsidRPr="00A81F87">
        <w:rPr>
          <w:sz w:val="24"/>
          <w:szCs w:val="28"/>
        </w:rPr>
        <w:t>Taxaceae</w:t>
      </w:r>
    </w:p>
    <w:p w:rsidR="003E4248" w:rsidRPr="00A81F87" w:rsidRDefault="00012EF7" w:rsidP="00A81F87">
      <w:pPr>
        <w:spacing w:line="240" w:lineRule="auto"/>
        <w:rPr>
          <w:sz w:val="32"/>
          <w:szCs w:val="36"/>
        </w:rPr>
      </w:pPr>
      <w:r w:rsidRPr="00A81F87">
        <w:rPr>
          <w:sz w:val="28"/>
          <w:szCs w:val="32"/>
        </w:rPr>
        <w:t>BOTANICAL NAME</w:t>
      </w:r>
      <w:r w:rsidRPr="00A81F87">
        <w:rPr>
          <w:sz w:val="24"/>
          <w:szCs w:val="28"/>
        </w:rPr>
        <w:t>:</w:t>
      </w:r>
      <w:r w:rsidR="003E4248" w:rsidRPr="00A81F87">
        <w:rPr>
          <w:sz w:val="24"/>
          <w:szCs w:val="28"/>
        </w:rPr>
        <w:t xml:space="preserve"> Taxus baccata linn</w:t>
      </w:r>
    </w:p>
    <w:p w:rsidR="00012EF7" w:rsidRPr="00A81F87" w:rsidRDefault="00012EF7" w:rsidP="00A81F87">
      <w:pPr>
        <w:spacing w:line="240" w:lineRule="auto"/>
        <w:rPr>
          <w:sz w:val="24"/>
          <w:szCs w:val="28"/>
        </w:rPr>
      </w:pPr>
      <w:r w:rsidRPr="00A81F87">
        <w:rPr>
          <w:sz w:val="28"/>
          <w:szCs w:val="32"/>
        </w:rPr>
        <w:t>SYNONYMS</w:t>
      </w:r>
      <w:r w:rsidRPr="00A81F87">
        <w:rPr>
          <w:sz w:val="32"/>
          <w:szCs w:val="36"/>
        </w:rPr>
        <w:t xml:space="preserve">             :  </w:t>
      </w:r>
      <w:r w:rsidRPr="00A81F87">
        <w:rPr>
          <w:sz w:val="24"/>
          <w:szCs w:val="28"/>
        </w:rPr>
        <w:t>HINDI</w:t>
      </w:r>
      <w:r w:rsidR="003E4248" w:rsidRPr="00A81F87">
        <w:rPr>
          <w:sz w:val="24"/>
          <w:szCs w:val="28"/>
        </w:rPr>
        <w:t xml:space="preserve">       :  kesh </w:t>
      </w:r>
    </w:p>
    <w:p w:rsidR="00012EF7" w:rsidRPr="00A81F87" w:rsidRDefault="00012EF7" w:rsidP="00A81F87">
      <w:pPr>
        <w:spacing w:line="240" w:lineRule="auto"/>
        <w:rPr>
          <w:sz w:val="24"/>
          <w:szCs w:val="28"/>
        </w:rPr>
      </w:pPr>
      <w:r w:rsidRPr="00A81F87">
        <w:rPr>
          <w:sz w:val="24"/>
          <w:szCs w:val="28"/>
        </w:rPr>
        <w:t xml:space="preserve">                                               ENGLISH</w:t>
      </w:r>
      <w:r w:rsidR="003E4248" w:rsidRPr="00A81F87">
        <w:rPr>
          <w:sz w:val="24"/>
          <w:szCs w:val="28"/>
        </w:rPr>
        <w:t xml:space="preserve">   :  yew</w:t>
      </w:r>
    </w:p>
    <w:p w:rsidR="00012EF7" w:rsidRPr="00A81F87" w:rsidRDefault="00012EF7" w:rsidP="00A81F87">
      <w:pPr>
        <w:spacing w:line="240" w:lineRule="auto"/>
        <w:rPr>
          <w:sz w:val="24"/>
          <w:szCs w:val="28"/>
        </w:rPr>
      </w:pPr>
      <w:r w:rsidRPr="00A81F87">
        <w:rPr>
          <w:sz w:val="24"/>
          <w:szCs w:val="28"/>
        </w:rPr>
        <w:t xml:space="preserve">                                               FRENCH</w:t>
      </w:r>
      <w:r w:rsidR="003E4248" w:rsidRPr="00A81F87">
        <w:rPr>
          <w:sz w:val="24"/>
          <w:szCs w:val="28"/>
        </w:rPr>
        <w:t xml:space="preserve">    :  coniferes</w:t>
      </w:r>
    </w:p>
    <w:p w:rsidR="003D5F38" w:rsidRPr="00A81F87" w:rsidRDefault="00012EF7" w:rsidP="00A81F87">
      <w:pPr>
        <w:spacing w:line="240" w:lineRule="auto"/>
        <w:rPr>
          <w:sz w:val="24"/>
          <w:szCs w:val="28"/>
        </w:rPr>
      </w:pPr>
      <w:r w:rsidRPr="00A81F87">
        <w:rPr>
          <w:sz w:val="24"/>
          <w:szCs w:val="28"/>
        </w:rPr>
        <w:t xml:space="preserve">                                               GERMAN</w:t>
      </w:r>
      <w:r w:rsidR="003E4248" w:rsidRPr="00A81F87">
        <w:rPr>
          <w:sz w:val="24"/>
          <w:szCs w:val="28"/>
        </w:rPr>
        <w:t xml:space="preserve">   : eibenbanum</w:t>
      </w:r>
    </w:p>
    <w:p w:rsidR="00D66A0B" w:rsidRPr="00A81F87" w:rsidRDefault="00012EF7" w:rsidP="00A81F87">
      <w:pPr>
        <w:spacing w:line="240" w:lineRule="auto"/>
        <w:rPr>
          <w:sz w:val="24"/>
          <w:szCs w:val="28"/>
        </w:rPr>
      </w:pPr>
      <w:r w:rsidRPr="00A81F87">
        <w:rPr>
          <w:sz w:val="28"/>
          <w:szCs w:val="32"/>
        </w:rPr>
        <w:t>DISTRIBUTION</w:t>
      </w:r>
      <w:r w:rsidRPr="00A81F87">
        <w:rPr>
          <w:sz w:val="32"/>
          <w:szCs w:val="36"/>
        </w:rPr>
        <w:t xml:space="preserve">        :</w:t>
      </w:r>
      <w:r w:rsidR="003E4248" w:rsidRPr="00A81F87">
        <w:rPr>
          <w:sz w:val="32"/>
          <w:szCs w:val="36"/>
        </w:rPr>
        <w:t xml:space="preserve"> </w:t>
      </w:r>
      <w:r w:rsidR="00D66A0B" w:rsidRPr="00A81F87">
        <w:rPr>
          <w:sz w:val="24"/>
          <w:szCs w:val="28"/>
        </w:rPr>
        <w:t>western,central,southern europe</w:t>
      </w:r>
    </w:p>
    <w:p w:rsidR="00012EF7" w:rsidRPr="00A81F87" w:rsidRDefault="00D66A0B" w:rsidP="00A81F87">
      <w:pPr>
        <w:spacing w:line="240" w:lineRule="auto"/>
        <w:rPr>
          <w:sz w:val="24"/>
          <w:szCs w:val="28"/>
        </w:rPr>
      </w:pPr>
      <w:r w:rsidRPr="00A81F87">
        <w:rPr>
          <w:sz w:val="24"/>
          <w:szCs w:val="28"/>
        </w:rPr>
        <w:t xml:space="preserve">                                   </w:t>
      </w:r>
      <w:r w:rsidR="009C2174" w:rsidRPr="00A81F87">
        <w:rPr>
          <w:sz w:val="24"/>
          <w:szCs w:val="28"/>
        </w:rPr>
        <w:t xml:space="preserve">         </w:t>
      </w:r>
      <w:r w:rsidRPr="00A81F87">
        <w:rPr>
          <w:sz w:val="24"/>
          <w:szCs w:val="28"/>
        </w:rPr>
        <w:t xml:space="preserve">: </w:t>
      </w:r>
      <w:r w:rsidR="003E4248" w:rsidRPr="00A81F87">
        <w:rPr>
          <w:sz w:val="24"/>
          <w:szCs w:val="28"/>
        </w:rPr>
        <w:t>Temprate Himalayas</w:t>
      </w:r>
    </w:p>
    <w:p w:rsidR="003E4248" w:rsidRPr="00A81F87" w:rsidRDefault="003E4248" w:rsidP="00A81F87">
      <w:pPr>
        <w:spacing w:line="240" w:lineRule="auto"/>
        <w:rPr>
          <w:sz w:val="24"/>
          <w:szCs w:val="28"/>
        </w:rPr>
      </w:pPr>
      <w:r w:rsidRPr="00A81F87">
        <w:rPr>
          <w:sz w:val="24"/>
          <w:szCs w:val="28"/>
        </w:rPr>
        <w:t xml:space="preserve">                                  </w:t>
      </w:r>
      <w:r w:rsidR="009C2174" w:rsidRPr="00A81F87">
        <w:rPr>
          <w:sz w:val="24"/>
          <w:szCs w:val="28"/>
        </w:rPr>
        <w:t xml:space="preserve">         </w:t>
      </w:r>
      <w:r w:rsidRPr="00A81F87">
        <w:rPr>
          <w:sz w:val="24"/>
          <w:szCs w:val="28"/>
        </w:rPr>
        <w:t xml:space="preserve"> : khasia hills, between altitude 2000-3500m</w:t>
      </w:r>
    </w:p>
    <w:p w:rsidR="00F90BD7" w:rsidRPr="00A81F87" w:rsidRDefault="00D66A0B" w:rsidP="00A81F87">
      <w:pPr>
        <w:spacing w:line="240" w:lineRule="auto"/>
        <w:rPr>
          <w:sz w:val="24"/>
          <w:szCs w:val="28"/>
        </w:rPr>
      </w:pPr>
      <w:r w:rsidRPr="00A81F87">
        <w:rPr>
          <w:sz w:val="24"/>
          <w:szCs w:val="28"/>
        </w:rPr>
        <w:t>Taxus baccata is a highly poisonous tree except seed covering, this plant contain taxane which produces symptoms like:</w:t>
      </w:r>
      <w:r w:rsidR="00C755A4" w:rsidRPr="00A81F87">
        <w:rPr>
          <w:sz w:val="24"/>
          <w:szCs w:val="28"/>
        </w:rPr>
        <w:t xml:space="preserve"> increase heart rate, muscle tremors, convulsions, collapse, difficult breathing, impaired circulation, leaves are more toxic then the seed. </w:t>
      </w:r>
    </w:p>
    <w:p w:rsidR="00646AE5" w:rsidRPr="00A81F87" w:rsidRDefault="00646AE5" w:rsidP="00A81F87">
      <w:pPr>
        <w:spacing w:line="240" w:lineRule="auto"/>
        <w:rPr>
          <w:sz w:val="24"/>
          <w:szCs w:val="28"/>
        </w:rPr>
      </w:pPr>
      <w:r w:rsidRPr="00A81F87">
        <w:rPr>
          <w:sz w:val="24"/>
          <w:szCs w:val="28"/>
        </w:rPr>
        <w:t>Taxane is poisonous  alkaloid  found in taxus baccata and are widely used as chemotherapy agents</w:t>
      </w:r>
      <w:r w:rsidR="00F90BD7" w:rsidRPr="00A81F87">
        <w:rPr>
          <w:sz w:val="24"/>
          <w:szCs w:val="28"/>
        </w:rPr>
        <w:t xml:space="preserve"> in allopathic science and they are doing advances in the production of taxol and related taxanes in taxus baccata , using cell suspension culture technology.</w:t>
      </w:r>
    </w:p>
    <w:p w:rsidR="00646AE5" w:rsidRPr="00A81F87" w:rsidRDefault="00646AE5" w:rsidP="00A81F87">
      <w:pPr>
        <w:spacing w:line="240" w:lineRule="auto"/>
        <w:rPr>
          <w:sz w:val="24"/>
          <w:szCs w:val="28"/>
        </w:rPr>
      </w:pPr>
      <w:r w:rsidRPr="00A81F87">
        <w:rPr>
          <w:sz w:val="24"/>
          <w:szCs w:val="28"/>
        </w:rPr>
        <w:t xml:space="preserve">Taxane </w:t>
      </w:r>
      <w:r w:rsidR="007E6631" w:rsidRPr="00A81F87">
        <w:rPr>
          <w:sz w:val="24"/>
          <w:szCs w:val="28"/>
        </w:rPr>
        <w:t xml:space="preserve">agents include </w:t>
      </w:r>
    </w:p>
    <w:p w:rsidR="007E6631" w:rsidRPr="00A81F87" w:rsidRDefault="007E6631" w:rsidP="00A81F8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8"/>
        </w:rPr>
      </w:pPr>
      <w:r w:rsidRPr="00A81F87">
        <w:rPr>
          <w:sz w:val="24"/>
          <w:szCs w:val="28"/>
        </w:rPr>
        <w:t>Paclitaxel(taxol)</w:t>
      </w:r>
    </w:p>
    <w:p w:rsidR="007E6631" w:rsidRPr="00A81F87" w:rsidRDefault="007E6631" w:rsidP="00A81F8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8"/>
        </w:rPr>
      </w:pPr>
      <w:r w:rsidRPr="00A81F87">
        <w:rPr>
          <w:sz w:val="24"/>
          <w:szCs w:val="28"/>
        </w:rPr>
        <w:t xml:space="preserve">Decetaxel(taxotere)  </w:t>
      </w:r>
    </w:p>
    <w:p w:rsidR="007E6631" w:rsidRPr="00A81F87" w:rsidRDefault="007E6631" w:rsidP="00A81F87">
      <w:pPr>
        <w:spacing w:line="240" w:lineRule="auto"/>
        <w:ind w:left="3000"/>
        <w:rPr>
          <w:sz w:val="24"/>
          <w:szCs w:val="28"/>
        </w:rPr>
      </w:pPr>
    </w:p>
    <w:p w:rsidR="007E6631" w:rsidRPr="00A81F87" w:rsidRDefault="007E6631" w:rsidP="00A81F87">
      <w:pPr>
        <w:spacing w:line="240" w:lineRule="auto"/>
        <w:rPr>
          <w:sz w:val="24"/>
          <w:szCs w:val="28"/>
        </w:rPr>
      </w:pPr>
      <w:r w:rsidRPr="00A81F87">
        <w:rPr>
          <w:sz w:val="24"/>
          <w:szCs w:val="28"/>
        </w:rPr>
        <w:t xml:space="preserve">Taxanes which disrupt microtubule function in our cells, microtubule are key players in the process of cell division known as mitosis, </w:t>
      </w:r>
    </w:p>
    <w:p w:rsidR="00646AE5" w:rsidRPr="00A81F87" w:rsidRDefault="007E6631" w:rsidP="00A81F87">
      <w:pPr>
        <w:spacing w:line="240" w:lineRule="auto"/>
        <w:rPr>
          <w:sz w:val="24"/>
          <w:szCs w:val="28"/>
        </w:rPr>
      </w:pPr>
      <w:r w:rsidRPr="00A81F87">
        <w:rPr>
          <w:sz w:val="24"/>
          <w:szCs w:val="28"/>
        </w:rPr>
        <w:t>Taxanes stabili</w:t>
      </w:r>
      <w:r w:rsidR="00B12333" w:rsidRPr="00A81F87">
        <w:rPr>
          <w:sz w:val="24"/>
          <w:szCs w:val="28"/>
        </w:rPr>
        <w:t xml:space="preserve">ze GDP-bound tubuline in the microtubule, there by inhibiting  the process of cell division that is called a </w:t>
      </w:r>
      <w:r w:rsidR="00B12333" w:rsidRPr="00A81F87">
        <w:rPr>
          <w:b/>
          <w:sz w:val="24"/>
          <w:szCs w:val="28"/>
        </w:rPr>
        <w:t>frozen mitosis ,</w:t>
      </w:r>
      <w:r w:rsidR="00B12333" w:rsidRPr="00A81F87">
        <w:rPr>
          <w:sz w:val="24"/>
          <w:szCs w:val="28"/>
        </w:rPr>
        <w:t xml:space="preserve">that destroy mitotic spindle. </w:t>
      </w:r>
    </w:p>
    <w:p w:rsidR="00D66A0B" w:rsidRDefault="00B12333" w:rsidP="00A81F87">
      <w:pPr>
        <w:spacing w:line="240" w:lineRule="auto"/>
        <w:rPr>
          <w:sz w:val="24"/>
          <w:szCs w:val="28"/>
        </w:rPr>
      </w:pPr>
      <w:r w:rsidRPr="00A81F87">
        <w:rPr>
          <w:sz w:val="24"/>
          <w:szCs w:val="28"/>
        </w:rPr>
        <w:t>So any inference of them prohibits creation of new cells.</w:t>
      </w:r>
    </w:p>
    <w:p w:rsidR="007B3D14" w:rsidRDefault="007B3D14" w:rsidP="00A81F87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Symptoms of Taxus Baccata:- </w:t>
      </w:r>
    </w:p>
    <w:p w:rsidR="007B3D14" w:rsidRDefault="007B3D14" w:rsidP="00A81F87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In allopathy Taxus Baccat was particularly used in treating cancers of ovaries and breasts. It was discovered to contaibn anti- cancerous qualities.</w:t>
      </w:r>
    </w:p>
    <w:p w:rsidR="009833E6" w:rsidRDefault="009833E6" w:rsidP="00A81F87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In homeopathy this drug is again of use for cancer with following symptoms, </w:t>
      </w:r>
    </w:p>
    <w:p w:rsidR="009833E6" w:rsidRDefault="009833E6" w:rsidP="009833E6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Feeling of pins and needles at the pit of stomach. Empty feeling sensation must eat something.</w:t>
      </w:r>
    </w:p>
    <w:p w:rsidR="008858D0" w:rsidRDefault="008858D0" w:rsidP="009833E6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After eating- Pin in pit of stomach and region of navel. Nausea. </w:t>
      </w:r>
    </w:p>
    <w:p w:rsidR="008858D0" w:rsidRDefault="008858D0" w:rsidP="009833E6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Saliva hot and acrid.</w:t>
      </w:r>
    </w:p>
    <w:p w:rsidR="008858D0" w:rsidRPr="009833E6" w:rsidRDefault="008858D0" w:rsidP="009833E6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Badly smelling night sweats.</w:t>
      </w:r>
    </w:p>
    <w:sectPr w:rsidR="008858D0" w:rsidRPr="009833E6" w:rsidSect="00493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65378"/>
    <w:multiLevelType w:val="hybridMultilevel"/>
    <w:tmpl w:val="D4567D12"/>
    <w:lvl w:ilvl="0" w:tplc="40090011">
      <w:start w:val="1"/>
      <w:numFmt w:val="decimal"/>
      <w:lvlText w:val="%1)"/>
      <w:lvlJc w:val="left"/>
      <w:pPr>
        <w:ind w:left="1500" w:hanging="360"/>
      </w:pPr>
    </w:lvl>
    <w:lvl w:ilvl="1" w:tplc="40090019" w:tentative="1">
      <w:start w:val="1"/>
      <w:numFmt w:val="lowerLetter"/>
      <w:lvlText w:val="%2."/>
      <w:lvlJc w:val="left"/>
      <w:pPr>
        <w:ind w:left="2220" w:hanging="360"/>
      </w:pPr>
    </w:lvl>
    <w:lvl w:ilvl="2" w:tplc="4009001B" w:tentative="1">
      <w:start w:val="1"/>
      <w:numFmt w:val="lowerRoman"/>
      <w:lvlText w:val="%3."/>
      <w:lvlJc w:val="right"/>
      <w:pPr>
        <w:ind w:left="2940" w:hanging="180"/>
      </w:pPr>
    </w:lvl>
    <w:lvl w:ilvl="3" w:tplc="4009000F" w:tentative="1">
      <w:start w:val="1"/>
      <w:numFmt w:val="decimal"/>
      <w:lvlText w:val="%4."/>
      <w:lvlJc w:val="left"/>
      <w:pPr>
        <w:ind w:left="3660" w:hanging="360"/>
      </w:pPr>
    </w:lvl>
    <w:lvl w:ilvl="4" w:tplc="40090019" w:tentative="1">
      <w:start w:val="1"/>
      <w:numFmt w:val="lowerLetter"/>
      <w:lvlText w:val="%5."/>
      <w:lvlJc w:val="left"/>
      <w:pPr>
        <w:ind w:left="4380" w:hanging="360"/>
      </w:pPr>
    </w:lvl>
    <w:lvl w:ilvl="5" w:tplc="4009001B" w:tentative="1">
      <w:start w:val="1"/>
      <w:numFmt w:val="lowerRoman"/>
      <w:lvlText w:val="%6."/>
      <w:lvlJc w:val="right"/>
      <w:pPr>
        <w:ind w:left="5100" w:hanging="180"/>
      </w:pPr>
    </w:lvl>
    <w:lvl w:ilvl="6" w:tplc="4009000F" w:tentative="1">
      <w:start w:val="1"/>
      <w:numFmt w:val="decimal"/>
      <w:lvlText w:val="%7."/>
      <w:lvlJc w:val="left"/>
      <w:pPr>
        <w:ind w:left="5820" w:hanging="360"/>
      </w:pPr>
    </w:lvl>
    <w:lvl w:ilvl="7" w:tplc="40090019" w:tentative="1">
      <w:start w:val="1"/>
      <w:numFmt w:val="lowerLetter"/>
      <w:lvlText w:val="%8."/>
      <w:lvlJc w:val="left"/>
      <w:pPr>
        <w:ind w:left="6540" w:hanging="360"/>
      </w:pPr>
    </w:lvl>
    <w:lvl w:ilvl="8" w:tplc="4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171649DF"/>
    <w:multiLevelType w:val="hybridMultilevel"/>
    <w:tmpl w:val="52365C96"/>
    <w:lvl w:ilvl="0" w:tplc="40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2">
    <w:nsid w:val="29B67271"/>
    <w:multiLevelType w:val="hybridMultilevel"/>
    <w:tmpl w:val="5BDA4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071975"/>
    <w:multiLevelType w:val="hybridMultilevel"/>
    <w:tmpl w:val="E2F09208"/>
    <w:lvl w:ilvl="0" w:tplc="40090013">
      <w:start w:val="1"/>
      <w:numFmt w:val="upperRoman"/>
      <w:lvlText w:val="%1."/>
      <w:lvlJc w:val="right"/>
      <w:pPr>
        <w:ind w:left="780" w:hanging="36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78617705"/>
    <w:multiLevelType w:val="hybridMultilevel"/>
    <w:tmpl w:val="825218F4"/>
    <w:lvl w:ilvl="0" w:tplc="4009000F">
      <w:start w:val="1"/>
      <w:numFmt w:val="decimal"/>
      <w:lvlText w:val="%1."/>
      <w:lvlJc w:val="left"/>
      <w:pPr>
        <w:ind w:left="780" w:hanging="360"/>
      </w:p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8A75E7B"/>
    <w:multiLevelType w:val="hybridMultilevel"/>
    <w:tmpl w:val="DCECDB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C0D91"/>
    <w:rsid w:val="00012EF7"/>
    <w:rsid w:val="00141DC9"/>
    <w:rsid w:val="003D4D84"/>
    <w:rsid w:val="003D5F38"/>
    <w:rsid w:val="003E4248"/>
    <w:rsid w:val="004571EC"/>
    <w:rsid w:val="00473E31"/>
    <w:rsid w:val="004932A8"/>
    <w:rsid w:val="00495409"/>
    <w:rsid w:val="004C0D91"/>
    <w:rsid w:val="005B0AB6"/>
    <w:rsid w:val="005C76FB"/>
    <w:rsid w:val="00646AE5"/>
    <w:rsid w:val="0077757D"/>
    <w:rsid w:val="007B3D14"/>
    <w:rsid w:val="007E6631"/>
    <w:rsid w:val="00883FAA"/>
    <w:rsid w:val="008858D0"/>
    <w:rsid w:val="008C044F"/>
    <w:rsid w:val="008D63BA"/>
    <w:rsid w:val="008F3E58"/>
    <w:rsid w:val="00921DB7"/>
    <w:rsid w:val="009833E6"/>
    <w:rsid w:val="009C2174"/>
    <w:rsid w:val="009D349D"/>
    <w:rsid w:val="00A81F87"/>
    <w:rsid w:val="00B12333"/>
    <w:rsid w:val="00B46AC8"/>
    <w:rsid w:val="00B74CEC"/>
    <w:rsid w:val="00BA6CDE"/>
    <w:rsid w:val="00BC7823"/>
    <w:rsid w:val="00C56A06"/>
    <w:rsid w:val="00C755A4"/>
    <w:rsid w:val="00CA279B"/>
    <w:rsid w:val="00D66A0B"/>
    <w:rsid w:val="00D87CB8"/>
    <w:rsid w:val="00DB5F3D"/>
    <w:rsid w:val="00DD20F2"/>
    <w:rsid w:val="00E50610"/>
    <w:rsid w:val="00E616DB"/>
    <w:rsid w:val="00EE2CD2"/>
    <w:rsid w:val="00F25401"/>
    <w:rsid w:val="00F90BD7"/>
    <w:rsid w:val="00FA0698"/>
    <w:rsid w:val="00FB7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6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 K Upadhaya</dc:creator>
  <cp:lastModifiedBy>comp10</cp:lastModifiedBy>
  <cp:revision>22</cp:revision>
  <cp:lastPrinted>2014-09-18T04:05:00Z</cp:lastPrinted>
  <dcterms:created xsi:type="dcterms:W3CDTF">2014-08-01T13:27:00Z</dcterms:created>
  <dcterms:modified xsi:type="dcterms:W3CDTF">2014-10-17T08:24:00Z</dcterms:modified>
</cp:coreProperties>
</file>