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6A" w:rsidRDefault="003E4506">
      <w:pPr>
        <w:rPr>
          <w:rFonts w:ascii="Verdana" w:hAnsi="Verdana" w:cstheme="minorHAnsi"/>
          <w:b/>
          <w:sz w:val="24"/>
          <w:szCs w:val="24"/>
        </w:rPr>
      </w:pPr>
      <w:r w:rsidRPr="007E427C">
        <w:rPr>
          <w:rFonts w:ascii="Verdana" w:hAnsi="Verdana" w:cstheme="minorHAnsi"/>
          <w:sz w:val="18"/>
          <w:szCs w:val="18"/>
        </w:rPr>
        <w:t xml:space="preserve">    </w:t>
      </w:r>
      <w:r w:rsidR="00855965">
        <w:rPr>
          <w:rFonts w:ascii="Verdana" w:hAnsi="Verdana" w:cstheme="minorHAnsi"/>
          <w:sz w:val="18"/>
          <w:szCs w:val="18"/>
        </w:rPr>
        <w:t xml:space="preserve">        </w:t>
      </w:r>
      <w:r w:rsidRPr="007F2AC6">
        <w:rPr>
          <w:rFonts w:ascii="Verdana" w:hAnsi="Verdana" w:cstheme="minorHAnsi"/>
          <w:b/>
          <w:sz w:val="24"/>
          <w:szCs w:val="24"/>
        </w:rPr>
        <w:t>INTEGRATED APPROACH OF HOMOEOPATHY TO CANCER</w:t>
      </w:r>
    </w:p>
    <w:p w:rsidR="007F2AC6" w:rsidRPr="007F2AC6" w:rsidRDefault="007F2AC6">
      <w:pPr>
        <w:rPr>
          <w:rFonts w:ascii="Verdana" w:hAnsi="Verdana" w:cstheme="minorHAnsi"/>
          <w:b/>
          <w:sz w:val="24"/>
          <w:szCs w:val="24"/>
        </w:rPr>
      </w:pPr>
      <w:r>
        <w:rPr>
          <w:rFonts w:ascii="Verdana" w:hAnsi="Verdana" w:cstheme="minorHAnsi"/>
          <w:b/>
          <w:sz w:val="24"/>
          <w:szCs w:val="24"/>
        </w:rPr>
        <w:t xml:space="preserve">                                                                                  Dr. </w:t>
      </w:r>
      <w:proofErr w:type="spellStart"/>
      <w:r>
        <w:rPr>
          <w:rFonts w:ascii="Verdana" w:hAnsi="Verdana" w:cstheme="minorHAnsi"/>
          <w:b/>
          <w:sz w:val="24"/>
          <w:szCs w:val="24"/>
        </w:rPr>
        <w:t>Shivani</w:t>
      </w:r>
      <w:proofErr w:type="spellEnd"/>
      <w:r>
        <w:rPr>
          <w:rFonts w:ascii="Verdana" w:hAnsi="Verdana" w:cstheme="minorHAnsi"/>
          <w:b/>
          <w:sz w:val="24"/>
          <w:szCs w:val="24"/>
        </w:rPr>
        <w:t xml:space="preserve"> </w:t>
      </w:r>
      <w:proofErr w:type="spellStart"/>
      <w:r>
        <w:rPr>
          <w:rFonts w:ascii="Verdana" w:hAnsi="Verdana" w:cstheme="minorHAnsi"/>
          <w:b/>
          <w:sz w:val="24"/>
          <w:szCs w:val="24"/>
        </w:rPr>
        <w:t>Nayak</w:t>
      </w:r>
      <w:proofErr w:type="spellEnd"/>
    </w:p>
    <w:p w:rsidR="002F6768" w:rsidRPr="007E427C" w:rsidRDefault="00482DD3">
      <w:pPr>
        <w:rPr>
          <w:rFonts w:ascii="Verdana" w:hAnsi="Verdana" w:cstheme="minorHAnsi"/>
          <w:sz w:val="18"/>
          <w:szCs w:val="18"/>
        </w:rPr>
      </w:pPr>
      <w:r w:rsidRPr="007E427C">
        <w:rPr>
          <w:rFonts w:ascii="Verdana" w:hAnsi="Verdana" w:cstheme="minorHAnsi"/>
          <w:sz w:val="18"/>
          <w:szCs w:val="18"/>
        </w:rPr>
        <w:t xml:space="preserve">Now a </w:t>
      </w:r>
      <w:proofErr w:type="spellStart"/>
      <w:r w:rsidRPr="007E427C">
        <w:rPr>
          <w:rFonts w:ascii="Verdana" w:hAnsi="Verdana" w:cstheme="minorHAnsi"/>
          <w:sz w:val="18"/>
          <w:szCs w:val="18"/>
        </w:rPr>
        <w:t>days</w:t>
      </w:r>
      <w:proofErr w:type="spellEnd"/>
      <w:r w:rsidRPr="007E427C">
        <w:rPr>
          <w:rFonts w:ascii="Verdana" w:hAnsi="Verdana" w:cstheme="minorHAnsi"/>
          <w:sz w:val="18"/>
          <w:szCs w:val="18"/>
        </w:rPr>
        <w:t xml:space="preserve"> cancerous cases are seen much frequently as the atmosphere is constantly changing like global warming, production of highly toxic agents through industries and this rapid increase in incidence of cancer has provoked a threat in people and hence the need and curiosity in the medical</w:t>
      </w:r>
      <w:r w:rsidR="002F6768" w:rsidRPr="007E427C">
        <w:rPr>
          <w:rFonts w:ascii="Verdana" w:hAnsi="Verdana" w:cstheme="minorHAnsi"/>
          <w:sz w:val="18"/>
          <w:szCs w:val="18"/>
        </w:rPr>
        <w:t xml:space="preserve"> world to find out some better relief from this agony of the suffering mankind. This is not to imply that the problem of </w:t>
      </w:r>
      <w:proofErr w:type="spellStart"/>
      <w:r w:rsidR="002F6768" w:rsidRPr="007E427C">
        <w:rPr>
          <w:rFonts w:ascii="Verdana" w:hAnsi="Verdana" w:cstheme="minorHAnsi"/>
          <w:sz w:val="18"/>
          <w:szCs w:val="18"/>
        </w:rPr>
        <w:t>neoplastic</w:t>
      </w:r>
      <w:proofErr w:type="spellEnd"/>
      <w:r w:rsidR="002F6768" w:rsidRPr="007E427C">
        <w:rPr>
          <w:rFonts w:ascii="Verdana" w:hAnsi="Verdana" w:cstheme="minorHAnsi"/>
          <w:sz w:val="18"/>
          <w:szCs w:val="18"/>
        </w:rPr>
        <w:t xml:space="preserve"> disease is solved, because despite in surgery, chemotherapy, and radiation therapy, cancer accounts for fourth of all deaths in the United States each year. Homoeopathy is also trying to give its best in these cancer cases by following its well known principles so </w:t>
      </w:r>
      <w:proofErr w:type="spellStart"/>
      <w:proofErr w:type="gramStart"/>
      <w:r w:rsidR="002F6768" w:rsidRPr="007E427C">
        <w:rPr>
          <w:rFonts w:ascii="Verdana" w:hAnsi="Verdana" w:cstheme="minorHAnsi"/>
          <w:sz w:val="18"/>
          <w:szCs w:val="18"/>
        </w:rPr>
        <w:t>lets</w:t>
      </w:r>
      <w:proofErr w:type="spellEnd"/>
      <w:proofErr w:type="gramEnd"/>
      <w:r w:rsidR="002F6768" w:rsidRPr="007E427C">
        <w:rPr>
          <w:rFonts w:ascii="Verdana" w:hAnsi="Verdana" w:cstheme="minorHAnsi"/>
          <w:sz w:val="18"/>
          <w:szCs w:val="18"/>
        </w:rPr>
        <w:t xml:space="preserve"> discuss the homoeopathic approach. </w:t>
      </w:r>
    </w:p>
    <w:p w:rsidR="00927023" w:rsidRPr="007E427C" w:rsidRDefault="00482DD3">
      <w:pPr>
        <w:rPr>
          <w:rFonts w:ascii="Verdana" w:hAnsi="Verdana" w:cstheme="minorHAnsi"/>
          <w:sz w:val="18"/>
          <w:szCs w:val="18"/>
        </w:rPr>
      </w:pPr>
      <w:r w:rsidRPr="007E427C">
        <w:rPr>
          <w:rFonts w:ascii="Verdana" w:hAnsi="Verdana" w:cstheme="minorHAnsi"/>
          <w:sz w:val="18"/>
          <w:szCs w:val="18"/>
        </w:rPr>
        <w:t xml:space="preserve"> Cancer is best defined by four characteristics which describe how cancer cells act differently from their normal counter parts. </w:t>
      </w:r>
      <w:r w:rsidRPr="007E427C">
        <w:rPr>
          <w:rFonts w:ascii="Verdana" w:hAnsi="Verdana" w:cstheme="minorHAnsi"/>
          <w:sz w:val="18"/>
          <w:szCs w:val="18"/>
        </w:rPr>
        <w:cr/>
        <w:t xml:space="preserve"> a) </w:t>
      </w:r>
      <w:proofErr w:type="spellStart"/>
      <w:proofErr w:type="gramStart"/>
      <w:r w:rsidRPr="007E427C">
        <w:rPr>
          <w:rFonts w:ascii="Verdana" w:hAnsi="Verdana" w:cstheme="minorHAnsi"/>
          <w:sz w:val="18"/>
          <w:szCs w:val="18"/>
        </w:rPr>
        <w:t>Clonality</w:t>
      </w:r>
      <w:proofErr w:type="spellEnd"/>
      <w:r w:rsidRPr="007E427C">
        <w:rPr>
          <w:rFonts w:ascii="Verdana" w:hAnsi="Verdana" w:cstheme="minorHAnsi"/>
          <w:sz w:val="18"/>
          <w:szCs w:val="18"/>
        </w:rPr>
        <w:t xml:space="preserve"> :</w:t>
      </w:r>
      <w:proofErr w:type="gramEnd"/>
      <w:r w:rsidRPr="007E427C">
        <w:rPr>
          <w:rFonts w:ascii="Verdana" w:hAnsi="Verdana" w:cstheme="minorHAnsi"/>
          <w:sz w:val="18"/>
          <w:szCs w:val="18"/>
        </w:rPr>
        <w:t xml:space="preserve"> In most cases originates from a single stem cell which proliferates to form a clone of malignant cells. </w:t>
      </w:r>
      <w:r w:rsidRPr="007E427C">
        <w:rPr>
          <w:rFonts w:ascii="Verdana" w:hAnsi="Verdana" w:cstheme="minorHAnsi"/>
          <w:sz w:val="18"/>
          <w:szCs w:val="18"/>
        </w:rPr>
        <w:cr/>
        <w:t xml:space="preserve"> b) </w:t>
      </w:r>
      <w:proofErr w:type="gramStart"/>
      <w:r w:rsidRPr="007E427C">
        <w:rPr>
          <w:rFonts w:ascii="Verdana" w:hAnsi="Verdana" w:cstheme="minorHAnsi"/>
          <w:sz w:val="18"/>
          <w:szCs w:val="18"/>
        </w:rPr>
        <w:t>Autonomy :</w:t>
      </w:r>
      <w:proofErr w:type="gramEnd"/>
      <w:r w:rsidRPr="007E427C">
        <w:rPr>
          <w:rFonts w:ascii="Verdana" w:hAnsi="Verdana" w:cstheme="minorHAnsi"/>
          <w:sz w:val="18"/>
          <w:szCs w:val="18"/>
        </w:rPr>
        <w:t xml:space="preserve"> Growth is not properly regulated by the normal biochemical and physical influence in the environment. </w:t>
      </w:r>
      <w:r w:rsidRPr="007E427C">
        <w:rPr>
          <w:rFonts w:ascii="Verdana" w:hAnsi="Verdana" w:cstheme="minorHAnsi"/>
          <w:sz w:val="18"/>
          <w:szCs w:val="18"/>
        </w:rPr>
        <w:cr/>
        <w:t xml:space="preserve"> c) </w:t>
      </w:r>
      <w:proofErr w:type="spellStart"/>
      <w:proofErr w:type="gramStart"/>
      <w:r w:rsidRPr="007E427C">
        <w:rPr>
          <w:rFonts w:ascii="Verdana" w:hAnsi="Verdana" w:cstheme="minorHAnsi"/>
          <w:sz w:val="18"/>
          <w:szCs w:val="18"/>
        </w:rPr>
        <w:t>Anaplasia</w:t>
      </w:r>
      <w:proofErr w:type="spellEnd"/>
      <w:r w:rsidRPr="007E427C">
        <w:rPr>
          <w:rFonts w:ascii="Verdana" w:hAnsi="Verdana" w:cstheme="minorHAnsi"/>
          <w:sz w:val="18"/>
          <w:szCs w:val="18"/>
        </w:rPr>
        <w:t xml:space="preserve"> :</w:t>
      </w:r>
      <w:proofErr w:type="gramEnd"/>
      <w:r w:rsidRPr="007E427C">
        <w:rPr>
          <w:rFonts w:ascii="Verdana" w:hAnsi="Verdana" w:cstheme="minorHAnsi"/>
          <w:sz w:val="18"/>
          <w:szCs w:val="18"/>
        </w:rPr>
        <w:t xml:space="preserve"> There is lack of normal co-</w:t>
      </w:r>
      <w:proofErr w:type="spellStart"/>
      <w:r w:rsidRPr="007E427C">
        <w:rPr>
          <w:rFonts w:ascii="Verdana" w:hAnsi="Verdana" w:cstheme="minorHAnsi"/>
          <w:sz w:val="18"/>
          <w:szCs w:val="18"/>
        </w:rPr>
        <w:t>ordinated</w:t>
      </w:r>
      <w:proofErr w:type="spellEnd"/>
      <w:r w:rsidRPr="007E427C">
        <w:rPr>
          <w:rFonts w:ascii="Verdana" w:hAnsi="Verdana" w:cstheme="minorHAnsi"/>
          <w:sz w:val="18"/>
          <w:szCs w:val="18"/>
        </w:rPr>
        <w:t xml:space="preserve"> cell differentiation. </w:t>
      </w:r>
      <w:r w:rsidRPr="007E427C">
        <w:rPr>
          <w:rFonts w:ascii="Verdana" w:hAnsi="Verdana" w:cstheme="minorHAnsi"/>
          <w:sz w:val="18"/>
          <w:szCs w:val="18"/>
        </w:rPr>
        <w:cr/>
        <w:t xml:space="preserve"> d) </w:t>
      </w:r>
      <w:proofErr w:type="gramStart"/>
      <w:r w:rsidRPr="007E427C">
        <w:rPr>
          <w:rFonts w:ascii="Verdana" w:hAnsi="Verdana" w:cstheme="minorHAnsi"/>
          <w:sz w:val="18"/>
          <w:szCs w:val="18"/>
        </w:rPr>
        <w:t>Metastasis :</w:t>
      </w:r>
      <w:proofErr w:type="gramEnd"/>
      <w:r w:rsidRPr="007E427C">
        <w:rPr>
          <w:rFonts w:ascii="Verdana" w:hAnsi="Verdana" w:cstheme="minorHAnsi"/>
          <w:sz w:val="18"/>
          <w:szCs w:val="18"/>
        </w:rPr>
        <w:t xml:space="preserve"> Cancer cells developed the capacity for discontinuous growth and dissemination to other parts of the body.</w:t>
      </w:r>
    </w:p>
    <w:p w:rsidR="002F6768" w:rsidRPr="007E427C" w:rsidRDefault="002F6768">
      <w:pPr>
        <w:rPr>
          <w:rFonts w:ascii="Verdana" w:hAnsi="Verdana" w:cstheme="minorHAnsi"/>
          <w:sz w:val="18"/>
          <w:szCs w:val="18"/>
        </w:rPr>
      </w:pPr>
      <w:r w:rsidRPr="007E427C">
        <w:rPr>
          <w:rFonts w:ascii="Verdana" w:hAnsi="Verdana" w:cstheme="minorHAnsi"/>
          <w:sz w:val="18"/>
          <w:szCs w:val="18"/>
        </w:rPr>
        <w:t xml:space="preserve">Any disease has an evolution of miasmatic phase from </w:t>
      </w:r>
      <w:proofErr w:type="spellStart"/>
      <w:r w:rsidRPr="007E427C">
        <w:rPr>
          <w:rFonts w:ascii="Verdana" w:hAnsi="Verdana" w:cstheme="minorHAnsi"/>
          <w:sz w:val="18"/>
          <w:szCs w:val="18"/>
        </w:rPr>
        <w:t>Psora</w:t>
      </w:r>
      <w:proofErr w:type="spellEnd"/>
      <w:r w:rsidRPr="007E427C">
        <w:rPr>
          <w:rFonts w:ascii="Verdana" w:hAnsi="Verdana" w:cstheme="minorHAnsi"/>
          <w:sz w:val="18"/>
          <w:szCs w:val="18"/>
        </w:rPr>
        <w:t xml:space="preserve"> to Syphilis, the same holds true for cancer. Hahnemann in his </w:t>
      </w:r>
      <w:proofErr w:type="gramStart"/>
      <w:r w:rsidRPr="007E427C">
        <w:rPr>
          <w:rFonts w:ascii="Verdana" w:hAnsi="Verdana" w:cstheme="minorHAnsi"/>
          <w:sz w:val="18"/>
          <w:szCs w:val="18"/>
        </w:rPr>
        <w:t>Chronic</w:t>
      </w:r>
      <w:proofErr w:type="gramEnd"/>
      <w:r w:rsidRPr="007E427C">
        <w:rPr>
          <w:rFonts w:ascii="Verdana" w:hAnsi="Verdana" w:cstheme="minorHAnsi"/>
          <w:sz w:val="18"/>
          <w:szCs w:val="18"/>
        </w:rPr>
        <w:t xml:space="preserve"> diseases classifies cancer under </w:t>
      </w:r>
      <w:proofErr w:type="spellStart"/>
      <w:r w:rsidR="00A22EBE" w:rsidRPr="007E427C">
        <w:rPr>
          <w:rFonts w:ascii="Verdana" w:hAnsi="Verdana" w:cstheme="minorHAnsi"/>
          <w:sz w:val="18"/>
          <w:szCs w:val="18"/>
        </w:rPr>
        <w:t>Psora</w:t>
      </w:r>
      <w:proofErr w:type="spellEnd"/>
      <w:r w:rsidRPr="007E427C">
        <w:rPr>
          <w:rFonts w:ascii="Verdana" w:hAnsi="Verdana" w:cstheme="minorHAnsi"/>
          <w:sz w:val="18"/>
          <w:szCs w:val="18"/>
        </w:rPr>
        <w:t xml:space="preserve">. Robert in his Principles and Art of Cure mentions cancer as multi-miasmatic. It can be classified as </w:t>
      </w:r>
      <w:proofErr w:type="gramStart"/>
      <w:r w:rsidRPr="007E427C">
        <w:rPr>
          <w:rFonts w:ascii="Verdana" w:hAnsi="Verdana" w:cstheme="minorHAnsi"/>
          <w:sz w:val="18"/>
          <w:szCs w:val="18"/>
        </w:rPr>
        <w:t>follows :</w:t>
      </w:r>
      <w:proofErr w:type="gramEnd"/>
      <w:r w:rsidRPr="007E427C">
        <w:rPr>
          <w:rFonts w:ascii="Verdana" w:hAnsi="Verdana" w:cstheme="minorHAnsi"/>
          <w:sz w:val="18"/>
          <w:szCs w:val="18"/>
        </w:rPr>
        <w:t xml:space="preserve"> </w:t>
      </w:r>
    </w:p>
    <w:p w:rsidR="002F6768" w:rsidRPr="007E427C" w:rsidRDefault="002F6768">
      <w:pPr>
        <w:rPr>
          <w:rFonts w:ascii="Verdana" w:hAnsi="Verdana" w:cstheme="minorHAnsi"/>
          <w:sz w:val="18"/>
          <w:szCs w:val="18"/>
        </w:rPr>
      </w:pPr>
      <w:r w:rsidRPr="007E427C">
        <w:rPr>
          <w:rFonts w:ascii="Verdana" w:hAnsi="Verdana" w:cstheme="minorHAnsi"/>
          <w:sz w:val="18"/>
          <w:szCs w:val="18"/>
        </w:rPr>
        <w:t xml:space="preserve">(1) All </w:t>
      </w:r>
      <w:proofErr w:type="spellStart"/>
      <w:r w:rsidRPr="007E427C">
        <w:rPr>
          <w:rFonts w:ascii="Verdana" w:hAnsi="Verdana" w:cstheme="minorHAnsi"/>
          <w:sz w:val="18"/>
          <w:szCs w:val="18"/>
        </w:rPr>
        <w:t>exophytic</w:t>
      </w:r>
      <w:proofErr w:type="spellEnd"/>
      <w:r w:rsidRPr="007E427C">
        <w:rPr>
          <w:rFonts w:ascii="Verdana" w:hAnsi="Verdana" w:cstheme="minorHAnsi"/>
          <w:sz w:val="18"/>
          <w:szCs w:val="18"/>
        </w:rPr>
        <w:t xml:space="preserve"> growths e.g.  Warts, </w:t>
      </w:r>
      <w:proofErr w:type="spellStart"/>
      <w:r w:rsidRPr="007E427C">
        <w:rPr>
          <w:rFonts w:ascii="Verdana" w:hAnsi="Verdana" w:cstheme="minorHAnsi"/>
          <w:sz w:val="18"/>
          <w:szCs w:val="18"/>
        </w:rPr>
        <w:t>Dermoid</w:t>
      </w:r>
      <w:proofErr w:type="spellEnd"/>
      <w:r w:rsidRPr="007E427C">
        <w:rPr>
          <w:rFonts w:ascii="Verdana" w:hAnsi="Verdana" w:cstheme="minorHAnsi"/>
          <w:sz w:val="18"/>
          <w:szCs w:val="18"/>
        </w:rPr>
        <w:t xml:space="preserve"> cyst, Bony tumors, etc. are </w:t>
      </w:r>
      <w:proofErr w:type="spellStart"/>
      <w:r w:rsidRPr="007E427C">
        <w:rPr>
          <w:rFonts w:ascii="Verdana" w:hAnsi="Verdana" w:cstheme="minorHAnsi"/>
          <w:sz w:val="18"/>
          <w:szCs w:val="18"/>
        </w:rPr>
        <w:t>syco</w:t>
      </w:r>
      <w:proofErr w:type="spellEnd"/>
      <w:r w:rsidRPr="007E427C">
        <w:rPr>
          <w:rFonts w:ascii="Verdana" w:hAnsi="Verdana" w:cstheme="minorHAnsi"/>
          <w:sz w:val="18"/>
          <w:szCs w:val="18"/>
        </w:rPr>
        <w:t xml:space="preserve">-syphilitic in nature. </w:t>
      </w:r>
    </w:p>
    <w:p w:rsidR="002F6768" w:rsidRPr="007E427C" w:rsidRDefault="002F6768">
      <w:pPr>
        <w:rPr>
          <w:rFonts w:ascii="Verdana" w:hAnsi="Verdana" w:cstheme="minorHAnsi"/>
          <w:sz w:val="18"/>
          <w:szCs w:val="18"/>
        </w:rPr>
      </w:pPr>
      <w:r w:rsidRPr="007E427C">
        <w:rPr>
          <w:rFonts w:ascii="Verdana" w:hAnsi="Verdana" w:cstheme="minorHAnsi"/>
          <w:sz w:val="18"/>
          <w:szCs w:val="18"/>
        </w:rPr>
        <w:t xml:space="preserve">(2) All ulcerative and </w:t>
      </w:r>
      <w:proofErr w:type="spellStart"/>
      <w:r w:rsidRPr="007E427C">
        <w:rPr>
          <w:rFonts w:ascii="Verdana" w:hAnsi="Verdana" w:cstheme="minorHAnsi"/>
          <w:sz w:val="18"/>
          <w:szCs w:val="18"/>
        </w:rPr>
        <w:t>fungative</w:t>
      </w:r>
      <w:proofErr w:type="spellEnd"/>
      <w:r w:rsidRPr="007E427C">
        <w:rPr>
          <w:rFonts w:ascii="Verdana" w:hAnsi="Verdana" w:cstheme="minorHAnsi"/>
          <w:sz w:val="18"/>
          <w:szCs w:val="18"/>
        </w:rPr>
        <w:t xml:space="preserve"> growths are syphilitic in nature.</w:t>
      </w:r>
    </w:p>
    <w:p w:rsidR="002F6768" w:rsidRPr="007E427C" w:rsidRDefault="002F6768">
      <w:pPr>
        <w:rPr>
          <w:rFonts w:ascii="Verdana" w:hAnsi="Verdana" w:cstheme="minorHAnsi"/>
          <w:sz w:val="18"/>
          <w:szCs w:val="18"/>
        </w:rPr>
      </w:pPr>
      <w:r w:rsidRPr="007E427C">
        <w:rPr>
          <w:rFonts w:ascii="Verdana" w:hAnsi="Verdana" w:cstheme="minorHAnsi"/>
          <w:sz w:val="18"/>
          <w:szCs w:val="18"/>
        </w:rPr>
        <w:t xml:space="preserve">(3) Whenever cancer is accompanied by </w:t>
      </w:r>
      <w:proofErr w:type="spellStart"/>
      <w:r w:rsidRPr="007E427C">
        <w:rPr>
          <w:rFonts w:ascii="Verdana" w:hAnsi="Verdana" w:cstheme="minorHAnsi"/>
          <w:sz w:val="18"/>
          <w:szCs w:val="18"/>
        </w:rPr>
        <w:t>haemorrhage</w:t>
      </w:r>
      <w:proofErr w:type="spellEnd"/>
      <w:r w:rsidRPr="007E427C">
        <w:rPr>
          <w:rFonts w:ascii="Verdana" w:hAnsi="Verdana" w:cstheme="minorHAnsi"/>
          <w:sz w:val="18"/>
          <w:szCs w:val="18"/>
        </w:rPr>
        <w:t xml:space="preserve"> and secondary infection it is due to presence of strong tubercular miasm.</w:t>
      </w:r>
    </w:p>
    <w:p w:rsidR="002F6768" w:rsidRPr="007E427C" w:rsidRDefault="002F6768">
      <w:pPr>
        <w:rPr>
          <w:rFonts w:ascii="Verdana" w:hAnsi="Verdana" w:cstheme="minorHAnsi"/>
          <w:sz w:val="18"/>
          <w:szCs w:val="18"/>
        </w:rPr>
      </w:pPr>
    </w:p>
    <w:p w:rsidR="002F6768" w:rsidRPr="007E427C" w:rsidRDefault="00B8501A">
      <w:pPr>
        <w:rPr>
          <w:rFonts w:ascii="Verdana" w:hAnsi="Verdana" w:cstheme="minorHAnsi"/>
          <w:sz w:val="18"/>
          <w:szCs w:val="18"/>
        </w:rPr>
      </w:pPr>
      <w:r w:rsidRPr="007E427C">
        <w:rPr>
          <w:rFonts w:ascii="Verdana" w:hAnsi="Verdana" w:cstheme="minorHAnsi"/>
          <w:sz w:val="18"/>
          <w:szCs w:val="18"/>
        </w:rPr>
        <w:t xml:space="preserve">So firstly we must consider one fact that if one has prominent cancer family history, </w:t>
      </w:r>
      <w:proofErr w:type="gramStart"/>
      <w:r w:rsidRPr="007E427C">
        <w:rPr>
          <w:rFonts w:ascii="Verdana" w:hAnsi="Verdana" w:cstheme="minorHAnsi"/>
          <w:sz w:val="18"/>
          <w:szCs w:val="18"/>
        </w:rPr>
        <w:t>Pulmonary</w:t>
      </w:r>
      <w:proofErr w:type="gramEnd"/>
      <w:r w:rsidRPr="007E427C">
        <w:rPr>
          <w:rFonts w:ascii="Verdana" w:hAnsi="Verdana" w:cstheme="minorHAnsi"/>
          <w:sz w:val="18"/>
          <w:szCs w:val="18"/>
        </w:rPr>
        <w:t xml:space="preserve"> tuberculosis and Diabetes are the frequent findings in the cases of cancer which clearly confirms that cancer in a patient develops, on the platform of strong </w:t>
      </w:r>
      <w:proofErr w:type="spellStart"/>
      <w:r w:rsidRPr="007E427C">
        <w:rPr>
          <w:rFonts w:ascii="Verdana" w:hAnsi="Verdana" w:cstheme="minorHAnsi"/>
          <w:sz w:val="18"/>
          <w:szCs w:val="18"/>
        </w:rPr>
        <w:t>syco</w:t>
      </w:r>
      <w:proofErr w:type="spellEnd"/>
      <w:r w:rsidRPr="007E427C">
        <w:rPr>
          <w:rFonts w:ascii="Verdana" w:hAnsi="Verdana" w:cstheme="minorHAnsi"/>
          <w:sz w:val="18"/>
          <w:szCs w:val="18"/>
        </w:rPr>
        <w:t xml:space="preserve">-syphilitic affections. When there is a strong family history of cancer or T.B.  </w:t>
      </w:r>
      <w:proofErr w:type="gramStart"/>
      <w:r w:rsidRPr="007E427C">
        <w:rPr>
          <w:rFonts w:ascii="Verdana" w:hAnsi="Verdana" w:cstheme="minorHAnsi"/>
          <w:sz w:val="18"/>
          <w:szCs w:val="18"/>
        </w:rPr>
        <w:t>then</w:t>
      </w:r>
      <w:proofErr w:type="gramEnd"/>
      <w:r w:rsidRPr="007E427C">
        <w:rPr>
          <w:rFonts w:ascii="Verdana" w:hAnsi="Verdana" w:cstheme="minorHAnsi"/>
          <w:sz w:val="18"/>
          <w:szCs w:val="18"/>
        </w:rPr>
        <w:t xml:space="preserve"> there are chances either in first or second generations where one finds cases of cancer in the infancy like Acute Lymphatic </w:t>
      </w:r>
      <w:proofErr w:type="spellStart"/>
      <w:r w:rsidRPr="007E427C">
        <w:rPr>
          <w:rFonts w:ascii="Verdana" w:hAnsi="Verdana" w:cstheme="minorHAnsi"/>
          <w:sz w:val="18"/>
          <w:szCs w:val="18"/>
        </w:rPr>
        <w:t>Leukaemia</w:t>
      </w:r>
      <w:proofErr w:type="spellEnd"/>
      <w:r w:rsidRPr="007E427C">
        <w:rPr>
          <w:rFonts w:ascii="Verdana" w:hAnsi="Verdana" w:cstheme="minorHAnsi"/>
          <w:sz w:val="18"/>
          <w:szCs w:val="18"/>
        </w:rPr>
        <w:t>, etc.</w:t>
      </w:r>
    </w:p>
    <w:p w:rsidR="00A22EBE" w:rsidRPr="007E427C" w:rsidRDefault="00B8501A">
      <w:pPr>
        <w:rPr>
          <w:rFonts w:ascii="Verdana" w:hAnsi="Verdana" w:cstheme="minorHAnsi"/>
          <w:sz w:val="18"/>
          <w:szCs w:val="18"/>
        </w:rPr>
      </w:pPr>
      <w:r w:rsidRPr="007E427C">
        <w:rPr>
          <w:rFonts w:ascii="Verdana" w:hAnsi="Verdana" w:cstheme="minorHAnsi"/>
          <w:sz w:val="18"/>
          <w:szCs w:val="18"/>
        </w:rPr>
        <w:t xml:space="preserve">Dr. A.H.  Grimmer has quoted "My experience has been that there is not a case of Cancer without a tubercular background. </w:t>
      </w:r>
      <w:proofErr w:type="gramStart"/>
      <w:r w:rsidRPr="007E427C">
        <w:rPr>
          <w:rFonts w:ascii="Verdana" w:hAnsi="Verdana" w:cstheme="minorHAnsi"/>
          <w:sz w:val="18"/>
          <w:szCs w:val="18"/>
        </w:rPr>
        <w:t>It growths on a tubercular soul.</w:t>
      </w:r>
      <w:proofErr w:type="gramEnd"/>
      <w:r w:rsidRPr="007E427C">
        <w:rPr>
          <w:rFonts w:ascii="Verdana" w:hAnsi="Verdana" w:cstheme="minorHAnsi"/>
          <w:sz w:val="18"/>
          <w:szCs w:val="18"/>
        </w:rPr>
        <w:t xml:space="preserve"> It is the miasm where in the blending of all the other </w:t>
      </w:r>
      <w:proofErr w:type="spellStart"/>
      <w:r w:rsidRPr="007E427C">
        <w:rPr>
          <w:rFonts w:ascii="Verdana" w:hAnsi="Verdana" w:cstheme="minorHAnsi"/>
          <w:sz w:val="18"/>
          <w:szCs w:val="18"/>
        </w:rPr>
        <w:t>miasms</w:t>
      </w:r>
      <w:proofErr w:type="spellEnd"/>
      <w:r w:rsidRPr="007E427C">
        <w:rPr>
          <w:rFonts w:ascii="Verdana" w:hAnsi="Verdana" w:cstheme="minorHAnsi"/>
          <w:sz w:val="18"/>
          <w:szCs w:val="18"/>
        </w:rPr>
        <w:t xml:space="preserve"> results". </w:t>
      </w:r>
      <w:r w:rsidRPr="007E427C">
        <w:rPr>
          <w:rFonts w:ascii="Verdana" w:hAnsi="Verdana" w:cstheme="minorHAnsi"/>
          <w:sz w:val="18"/>
          <w:szCs w:val="18"/>
        </w:rPr>
        <w:cr/>
      </w:r>
    </w:p>
    <w:p w:rsidR="00B8501A" w:rsidRPr="007E427C" w:rsidRDefault="00B8501A">
      <w:pPr>
        <w:rPr>
          <w:rFonts w:ascii="Verdana" w:hAnsi="Verdana" w:cstheme="minorHAnsi"/>
          <w:sz w:val="18"/>
          <w:szCs w:val="18"/>
        </w:rPr>
      </w:pPr>
      <w:r w:rsidRPr="007E427C">
        <w:rPr>
          <w:rFonts w:ascii="Verdana" w:hAnsi="Verdana" w:cstheme="minorHAnsi"/>
          <w:sz w:val="18"/>
          <w:szCs w:val="18"/>
        </w:rPr>
        <w:t xml:space="preserve"> It has been observed that in the family and past history of cancer patients there is a marked predominance of Diabetes, Coronary artery disease, Hypertension, Degenerative Joint Diseases, Cancer and </w:t>
      </w:r>
      <w:proofErr w:type="spellStart"/>
      <w:r w:rsidRPr="007E427C">
        <w:rPr>
          <w:rFonts w:ascii="Verdana" w:hAnsi="Verdana" w:cstheme="minorHAnsi"/>
          <w:sz w:val="18"/>
          <w:szCs w:val="18"/>
        </w:rPr>
        <w:t>Cerebro</w:t>
      </w:r>
      <w:proofErr w:type="spellEnd"/>
      <w:r w:rsidRPr="007E427C">
        <w:rPr>
          <w:rFonts w:ascii="Verdana" w:hAnsi="Verdana" w:cstheme="minorHAnsi"/>
          <w:sz w:val="18"/>
          <w:szCs w:val="18"/>
        </w:rPr>
        <w:t xml:space="preserve"> Vascular Accident.</w:t>
      </w:r>
    </w:p>
    <w:p w:rsidR="00B004E8" w:rsidRPr="007E427C" w:rsidRDefault="00B004E8">
      <w:pPr>
        <w:rPr>
          <w:rFonts w:ascii="Verdana" w:hAnsi="Verdana" w:cstheme="minorHAnsi"/>
          <w:sz w:val="18"/>
          <w:szCs w:val="18"/>
        </w:rPr>
      </w:pPr>
      <w:r w:rsidRPr="007E427C">
        <w:rPr>
          <w:rFonts w:ascii="Verdana" w:hAnsi="Verdana" w:cstheme="minorHAnsi"/>
          <w:sz w:val="18"/>
          <w:szCs w:val="18"/>
        </w:rPr>
        <w:t xml:space="preserve">The following precipitating cause have been frequently observed in cases of </w:t>
      </w:r>
      <w:proofErr w:type="gramStart"/>
      <w:r w:rsidRPr="007E427C">
        <w:rPr>
          <w:rFonts w:ascii="Verdana" w:hAnsi="Verdana" w:cstheme="minorHAnsi"/>
          <w:sz w:val="18"/>
          <w:szCs w:val="18"/>
        </w:rPr>
        <w:t>cancer :</w:t>
      </w:r>
      <w:proofErr w:type="gramEnd"/>
      <w:r w:rsidRPr="007E427C">
        <w:rPr>
          <w:rFonts w:ascii="Verdana" w:hAnsi="Verdana" w:cstheme="minorHAnsi"/>
          <w:sz w:val="18"/>
          <w:szCs w:val="18"/>
        </w:rPr>
        <w:t xml:space="preserve"> </w:t>
      </w:r>
      <w:r w:rsidRPr="007E427C">
        <w:rPr>
          <w:rFonts w:ascii="Verdana" w:hAnsi="Verdana" w:cstheme="minorHAnsi"/>
          <w:sz w:val="18"/>
          <w:szCs w:val="18"/>
        </w:rPr>
        <w:cr/>
        <w:t xml:space="preserve"> (1) The emotional trauma, grief reactions; precautionary losses; bereavements, mental stress and </w:t>
      </w:r>
      <w:r w:rsidRPr="007E427C">
        <w:rPr>
          <w:rFonts w:ascii="Verdana" w:hAnsi="Verdana" w:cstheme="minorHAnsi"/>
          <w:sz w:val="18"/>
          <w:szCs w:val="18"/>
        </w:rPr>
        <w:lastRenderedPageBreak/>
        <w:t xml:space="preserve">strain. </w:t>
      </w:r>
      <w:r w:rsidRPr="007E427C">
        <w:rPr>
          <w:rFonts w:ascii="Verdana" w:hAnsi="Verdana" w:cstheme="minorHAnsi"/>
          <w:sz w:val="18"/>
          <w:szCs w:val="18"/>
        </w:rPr>
        <w:cr/>
        <w:t xml:space="preserve"> (2) </w:t>
      </w:r>
      <w:proofErr w:type="gramStart"/>
      <w:r w:rsidRPr="007E427C">
        <w:rPr>
          <w:rFonts w:ascii="Verdana" w:hAnsi="Verdana" w:cstheme="minorHAnsi"/>
          <w:b/>
          <w:sz w:val="18"/>
          <w:szCs w:val="18"/>
        </w:rPr>
        <w:t>Radiation</w:t>
      </w:r>
      <w:r w:rsidRPr="007E427C">
        <w:rPr>
          <w:rFonts w:ascii="Verdana" w:hAnsi="Verdana" w:cstheme="minorHAnsi"/>
          <w:sz w:val="18"/>
          <w:szCs w:val="18"/>
        </w:rPr>
        <w:t xml:space="preserve"> :</w:t>
      </w:r>
      <w:proofErr w:type="gramEnd"/>
      <w:r w:rsidRPr="007E427C">
        <w:rPr>
          <w:rFonts w:ascii="Verdana" w:hAnsi="Verdana" w:cstheme="minorHAnsi"/>
          <w:sz w:val="18"/>
          <w:szCs w:val="18"/>
        </w:rPr>
        <w:t xml:space="preserve"> Information on the capacity of radiation in relatively large doses to induce cancer in humans comes from studies on survivors of atomic bomb blast, on individuals accidentally exposed to irradiation, on patients exposed to radiations for diagnostic purposes. </w:t>
      </w:r>
      <w:r w:rsidRPr="007E427C">
        <w:rPr>
          <w:rFonts w:ascii="Verdana" w:hAnsi="Verdana" w:cstheme="minorHAnsi"/>
          <w:sz w:val="18"/>
          <w:szCs w:val="18"/>
        </w:rPr>
        <w:cr/>
        <w:t xml:space="preserve"> (3) </w:t>
      </w:r>
      <w:proofErr w:type="gramStart"/>
      <w:r w:rsidRPr="007E427C">
        <w:rPr>
          <w:rFonts w:ascii="Verdana" w:hAnsi="Verdana" w:cstheme="minorHAnsi"/>
          <w:b/>
          <w:sz w:val="18"/>
          <w:szCs w:val="18"/>
        </w:rPr>
        <w:t>Tobacco</w:t>
      </w:r>
      <w:r w:rsidRPr="007E427C">
        <w:rPr>
          <w:rFonts w:ascii="Verdana" w:hAnsi="Verdana" w:cstheme="minorHAnsi"/>
          <w:sz w:val="18"/>
          <w:szCs w:val="18"/>
        </w:rPr>
        <w:t xml:space="preserve"> :</w:t>
      </w:r>
      <w:proofErr w:type="gramEnd"/>
      <w:r w:rsidRPr="007E427C">
        <w:rPr>
          <w:rFonts w:ascii="Verdana" w:hAnsi="Verdana" w:cstheme="minorHAnsi"/>
          <w:sz w:val="18"/>
          <w:szCs w:val="18"/>
        </w:rPr>
        <w:t xml:space="preserve"> Numerous epidemiologic studies have demonstrated that principle carcinogenic agent in our environment is inhaled tobacco smoke. The incidence of lung cancer is more than tenfold higher in, male smokers than in non-smokers. </w:t>
      </w:r>
      <w:r w:rsidRPr="007E427C">
        <w:rPr>
          <w:rFonts w:ascii="Verdana" w:hAnsi="Verdana" w:cstheme="minorHAnsi"/>
          <w:sz w:val="18"/>
          <w:szCs w:val="18"/>
        </w:rPr>
        <w:cr/>
        <w:t xml:space="preserve"> (4) </w:t>
      </w:r>
      <w:r w:rsidRPr="007E427C">
        <w:rPr>
          <w:rFonts w:ascii="Verdana" w:hAnsi="Verdana" w:cstheme="minorHAnsi"/>
          <w:b/>
          <w:sz w:val="18"/>
          <w:szCs w:val="18"/>
        </w:rPr>
        <w:t xml:space="preserve">Occupational </w:t>
      </w:r>
      <w:proofErr w:type="gramStart"/>
      <w:r w:rsidRPr="007E427C">
        <w:rPr>
          <w:rFonts w:ascii="Verdana" w:hAnsi="Verdana" w:cstheme="minorHAnsi"/>
          <w:b/>
          <w:sz w:val="18"/>
          <w:szCs w:val="18"/>
        </w:rPr>
        <w:t>exposure</w:t>
      </w:r>
      <w:r w:rsidRPr="007E427C">
        <w:rPr>
          <w:rFonts w:ascii="Verdana" w:hAnsi="Verdana" w:cstheme="minorHAnsi"/>
          <w:sz w:val="18"/>
          <w:szCs w:val="18"/>
        </w:rPr>
        <w:t xml:space="preserve"> :</w:t>
      </w:r>
      <w:proofErr w:type="gramEnd"/>
      <w:r w:rsidRPr="007E427C">
        <w:rPr>
          <w:rFonts w:ascii="Verdana" w:hAnsi="Verdana" w:cstheme="minorHAnsi"/>
          <w:sz w:val="18"/>
          <w:szCs w:val="18"/>
        </w:rPr>
        <w:t xml:space="preserve"> the first report of cancer related to occupational hazards was Percival </w:t>
      </w:r>
      <w:proofErr w:type="spellStart"/>
      <w:r w:rsidRPr="007E427C">
        <w:rPr>
          <w:rFonts w:ascii="Verdana" w:hAnsi="Verdana" w:cstheme="minorHAnsi"/>
          <w:sz w:val="18"/>
          <w:szCs w:val="18"/>
        </w:rPr>
        <w:t>Pott's</w:t>
      </w:r>
      <w:proofErr w:type="spellEnd"/>
      <w:r w:rsidRPr="007E427C">
        <w:rPr>
          <w:rFonts w:ascii="Verdana" w:hAnsi="Verdana" w:cstheme="minorHAnsi"/>
          <w:sz w:val="18"/>
          <w:szCs w:val="18"/>
        </w:rPr>
        <w:t xml:space="preserve"> observation of an unusually high frequency f scrotal cancer among London chimney sweeps. The following table provides a partial listing of industrial agents which are known to cause cancer.</w:t>
      </w:r>
    </w:p>
    <w:p w:rsidR="00B004E8" w:rsidRPr="007E427C" w:rsidRDefault="00B004E8">
      <w:pPr>
        <w:rPr>
          <w:rFonts w:ascii="Verdana" w:hAnsi="Verdana" w:cstheme="minorHAnsi"/>
          <w:sz w:val="18"/>
          <w:szCs w:val="18"/>
        </w:rPr>
      </w:pPr>
    </w:p>
    <w:p w:rsidR="00B004E8" w:rsidRPr="007E427C" w:rsidRDefault="00B004E8">
      <w:pPr>
        <w:rPr>
          <w:rFonts w:ascii="Verdana" w:hAnsi="Verdana" w:cstheme="minorHAnsi"/>
          <w:sz w:val="18"/>
          <w:szCs w:val="18"/>
        </w:rPr>
      </w:pPr>
      <w:r w:rsidRPr="007E427C">
        <w:rPr>
          <w:rFonts w:ascii="Verdana" w:hAnsi="Verdana" w:cstheme="minorHAnsi"/>
          <w:b/>
          <w:sz w:val="18"/>
          <w:szCs w:val="18"/>
          <w:u w:val="single"/>
        </w:rPr>
        <w:t>Selection of Remedy</w:t>
      </w:r>
      <w:r w:rsidRPr="007E427C">
        <w:rPr>
          <w:rFonts w:ascii="Verdana" w:hAnsi="Verdana" w:cstheme="minorHAnsi"/>
          <w:sz w:val="18"/>
          <w:szCs w:val="18"/>
        </w:rPr>
        <w:t xml:space="preserve"> </w:t>
      </w:r>
      <w:r w:rsidRPr="007E427C">
        <w:rPr>
          <w:rFonts w:ascii="Verdana" w:hAnsi="Verdana" w:cstheme="minorHAnsi"/>
          <w:sz w:val="18"/>
          <w:szCs w:val="18"/>
        </w:rPr>
        <w:cr/>
        <w:t xml:space="preserve"> Selecting a remedy in a case of cancer should be on constitutional basis i.e.  </w:t>
      </w:r>
      <w:proofErr w:type="gramStart"/>
      <w:r w:rsidRPr="007E427C">
        <w:rPr>
          <w:rFonts w:ascii="Verdana" w:hAnsi="Verdana" w:cstheme="minorHAnsi"/>
          <w:sz w:val="18"/>
          <w:szCs w:val="18"/>
        </w:rPr>
        <w:t>to</w:t>
      </w:r>
      <w:proofErr w:type="gramEnd"/>
      <w:r w:rsidRPr="007E427C">
        <w:rPr>
          <w:rFonts w:ascii="Verdana" w:hAnsi="Verdana" w:cstheme="minorHAnsi"/>
          <w:sz w:val="18"/>
          <w:szCs w:val="18"/>
        </w:rPr>
        <w:t xml:space="preserve"> consider the mental, physical generals, physical particulars, aggravation and amelioration factors including life situation. Unfortunately one cannot follow the above procedure because of following </w:t>
      </w:r>
      <w:proofErr w:type="gramStart"/>
      <w:r w:rsidRPr="007E427C">
        <w:rPr>
          <w:rFonts w:ascii="Verdana" w:hAnsi="Verdana" w:cstheme="minorHAnsi"/>
          <w:sz w:val="18"/>
          <w:szCs w:val="18"/>
        </w:rPr>
        <w:t>reasons :</w:t>
      </w:r>
      <w:proofErr w:type="gramEnd"/>
      <w:r w:rsidRPr="007E427C">
        <w:rPr>
          <w:rFonts w:ascii="Verdana" w:hAnsi="Verdana" w:cstheme="minorHAnsi"/>
          <w:sz w:val="18"/>
          <w:szCs w:val="18"/>
        </w:rPr>
        <w:t xml:space="preserve"> </w:t>
      </w:r>
      <w:r w:rsidRPr="007E427C">
        <w:rPr>
          <w:rFonts w:ascii="Verdana" w:hAnsi="Verdana" w:cstheme="minorHAnsi"/>
          <w:sz w:val="18"/>
          <w:szCs w:val="18"/>
        </w:rPr>
        <w:cr/>
        <w:t xml:space="preserve"> 1. Patient comes to us fairly late in his sickness i.e.  </w:t>
      </w:r>
      <w:proofErr w:type="gramStart"/>
      <w:r w:rsidRPr="007E427C">
        <w:rPr>
          <w:rFonts w:ascii="Verdana" w:hAnsi="Verdana" w:cstheme="minorHAnsi"/>
          <w:sz w:val="18"/>
          <w:szCs w:val="18"/>
        </w:rPr>
        <w:t>distant</w:t>
      </w:r>
      <w:proofErr w:type="gramEnd"/>
      <w:r w:rsidRPr="007E427C">
        <w:rPr>
          <w:rFonts w:ascii="Verdana" w:hAnsi="Verdana" w:cstheme="minorHAnsi"/>
          <w:sz w:val="18"/>
          <w:szCs w:val="18"/>
        </w:rPr>
        <w:t xml:space="preserve"> metastasis. </w:t>
      </w:r>
      <w:r w:rsidRPr="007E427C">
        <w:rPr>
          <w:rFonts w:ascii="Verdana" w:hAnsi="Verdana" w:cstheme="minorHAnsi"/>
          <w:sz w:val="18"/>
          <w:szCs w:val="18"/>
        </w:rPr>
        <w:cr/>
        <w:t xml:space="preserve"> 2. By the time he sees us he has already taken enough suppressive measure like surgery, chemotherapy and radiation. </w:t>
      </w:r>
      <w:r w:rsidRPr="007E427C">
        <w:rPr>
          <w:rFonts w:ascii="Verdana" w:hAnsi="Verdana" w:cstheme="minorHAnsi"/>
          <w:sz w:val="18"/>
          <w:szCs w:val="18"/>
        </w:rPr>
        <w:cr/>
        <w:t xml:space="preserve"> Repetitive Suppressive measure in the past pushes the constitutional symptoms in the background as a result on the surface one gets a maze of non-characteristic, pathological, non peculiar symptoms. Hence the principle in prescribing in such cases should be purely palliative. </w:t>
      </w:r>
      <w:r w:rsidRPr="007E427C">
        <w:rPr>
          <w:rFonts w:ascii="Verdana" w:hAnsi="Verdana" w:cstheme="minorHAnsi"/>
          <w:sz w:val="18"/>
          <w:szCs w:val="18"/>
        </w:rPr>
        <w:cr/>
        <w:t xml:space="preserve"> 1. Patients who present in a pre-cancerous condition or in the </w:t>
      </w:r>
      <w:proofErr w:type="gramStart"/>
      <w:r w:rsidRPr="007E427C">
        <w:rPr>
          <w:rFonts w:ascii="Verdana" w:hAnsi="Verdana" w:cstheme="minorHAnsi"/>
          <w:sz w:val="18"/>
          <w:szCs w:val="18"/>
        </w:rPr>
        <w:t>most earliest</w:t>
      </w:r>
      <w:proofErr w:type="gramEnd"/>
      <w:r w:rsidRPr="007E427C">
        <w:rPr>
          <w:rFonts w:ascii="Verdana" w:hAnsi="Verdana" w:cstheme="minorHAnsi"/>
          <w:sz w:val="18"/>
          <w:szCs w:val="18"/>
        </w:rPr>
        <w:t xml:space="preserve"> stage. </w:t>
      </w:r>
      <w:r w:rsidRPr="007E427C">
        <w:rPr>
          <w:rFonts w:ascii="Verdana" w:hAnsi="Verdana" w:cstheme="minorHAnsi"/>
          <w:sz w:val="18"/>
          <w:szCs w:val="18"/>
        </w:rPr>
        <w:cr/>
        <w:t xml:space="preserve"> The above </w:t>
      </w:r>
      <w:proofErr w:type="gramStart"/>
      <w:r w:rsidRPr="007E427C">
        <w:rPr>
          <w:rFonts w:ascii="Verdana" w:hAnsi="Verdana" w:cstheme="minorHAnsi"/>
          <w:sz w:val="18"/>
          <w:szCs w:val="18"/>
        </w:rPr>
        <w:t>group of patients stand</w:t>
      </w:r>
      <w:proofErr w:type="gramEnd"/>
      <w:r w:rsidRPr="007E427C">
        <w:rPr>
          <w:rFonts w:ascii="Verdana" w:hAnsi="Verdana" w:cstheme="minorHAnsi"/>
          <w:sz w:val="18"/>
          <w:szCs w:val="18"/>
        </w:rPr>
        <w:t xml:space="preserve"> a good chance of cure. A careful prescribing in such cases helps us to remove the disease from the root. Selection of a deep-acting constitutional remedy based on the patient's mental state, physical generals, modalities and particulars. One should start with a medium of potency (200 or 500) with frequent repetition till the time one gets the desired result. </w:t>
      </w:r>
      <w:proofErr w:type="spellStart"/>
      <w:r w:rsidRPr="007E427C">
        <w:rPr>
          <w:rFonts w:ascii="Verdana" w:hAnsi="Verdana" w:cstheme="minorHAnsi"/>
          <w:sz w:val="18"/>
          <w:szCs w:val="18"/>
        </w:rPr>
        <w:t>Intercurrent</w:t>
      </w:r>
      <w:proofErr w:type="spellEnd"/>
      <w:r w:rsidRPr="007E427C">
        <w:rPr>
          <w:rFonts w:ascii="Verdana" w:hAnsi="Verdana" w:cstheme="minorHAnsi"/>
          <w:sz w:val="18"/>
          <w:szCs w:val="18"/>
        </w:rPr>
        <w:t xml:space="preserve"> remedies like </w:t>
      </w:r>
      <w:proofErr w:type="spellStart"/>
      <w:r w:rsidRPr="007E427C">
        <w:rPr>
          <w:rFonts w:ascii="Verdana" w:hAnsi="Verdana" w:cstheme="minorHAnsi"/>
          <w:sz w:val="18"/>
          <w:szCs w:val="18"/>
        </w:rPr>
        <w:t>nosodes</w:t>
      </w:r>
      <w:proofErr w:type="spellEnd"/>
      <w:r w:rsidRPr="007E427C">
        <w:rPr>
          <w:rFonts w:ascii="Verdana" w:hAnsi="Verdana" w:cstheme="minorHAnsi"/>
          <w:sz w:val="18"/>
          <w:szCs w:val="18"/>
        </w:rPr>
        <w:t xml:space="preserve"> should always be included so as to clear the path for the remedies to act. </w:t>
      </w:r>
      <w:r w:rsidRPr="007E427C">
        <w:rPr>
          <w:rFonts w:ascii="Verdana" w:hAnsi="Verdana" w:cstheme="minorHAnsi"/>
          <w:sz w:val="18"/>
          <w:szCs w:val="18"/>
        </w:rPr>
        <w:cr/>
        <w:t xml:space="preserve"> Since it is the beginning of the illness the susceptibility of the patient is quite high and the case is full of peculiar, queer, uncommon symptoms. Hence, the </w:t>
      </w:r>
      <w:proofErr w:type="gramStart"/>
      <w:r w:rsidRPr="007E427C">
        <w:rPr>
          <w:rFonts w:ascii="Verdana" w:hAnsi="Verdana" w:cstheme="minorHAnsi"/>
          <w:sz w:val="18"/>
          <w:szCs w:val="18"/>
        </w:rPr>
        <w:t>chances of cure is</w:t>
      </w:r>
      <w:proofErr w:type="gramEnd"/>
      <w:r w:rsidRPr="007E427C">
        <w:rPr>
          <w:rFonts w:ascii="Verdana" w:hAnsi="Verdana" w:cstheme="minorHAnsi"/>
          <w:sz w:val="18"/>
          <w:szCs w:val="18"/>
        </w:rPr>
        <w:t xml:space="preserve"> maximum. Sometimes it may happen whilst giving a constitutional remedy in a high potency (10M, 50M, CM) with frequent repetition one may have a temporary phase of frightful aggravation. This is considered to be a positive response and it indicates that one should stop further administration of the remedy and to wait and watch. </w:t>
      </w:r>
      <w:r w:rsidRPr="007E427C">
        <w:rPr>
          <w:rFonts w:ascii="Verdana" w:hAnsi="Verdana" w:cstheme="minorHAnsi"/>
          <w:sz w:val="18"/>
          <w:szCs w:val="18"/>
        </w:rPr>
        <w:cr/>
      </w:r>
      <w:r w:rsidRPr="007E427C">
        <w:rPr>
          <w:rFonts w:ascii="Verdana" w:hAnsi="Verdana" w:cstheme="minorHAnsi"/>
          <w:sz w:val="18"/>
          <w:szCs w:val="18"/>
        </w:rPr>
        <w:cr/>
        <w:t xml:space="preserve"> 2. Patients who present with advanced cancer with distant metastasis. </w:t>
      </w:r>
      <w:r w:rsidRPr="007E427C">
        <w:rPr>
          <w:rFonts w:ascii="Verdana" w:hAnsi="Verdana" w:cstheme="minorHAnsi"/>
          <w:sz w:val="18"/>
          <w:szCs w:val="18"/>
        </w:rPr>
        <w:cr/>
        <w:t xml:space="preserve"> In the above cases one finds the picture is purely pathological. There is absence of peculiar, queer and uncommon symptoms. The susceptibility is extremely low. Hence one should be extremely careful about giving </w:t>
      </w:r>
      <w:proofErr w:type="gramStart"/>
      <w:r w:rsidRPr="007E427C">
        <w:rPr>
          <w:rFonts w:ascii="Verdana" w:hAnsi="Verdana" w:cstheme="minorHAnsi"/>
          <w:sz w:val="18"/>
          <w:szCs w:val="18"/>
        </w:rPr>
        <w:t>a potency</w:t>
      </w:r>
      <w:proofErr w:type="gramEnd"/>
      <w:r w:rsidRPr="007E427C">
        <w:rPr>
          <w:rFonts w:ascii="Verdana" w:hAnsi="Verdana" w:cstheme="minorHAnsi"/>
          <w:sz w:val="18"/>
          <w:szCs w:val="18"/>
        </w:rPr>
        <w:t xml:space="preserve"> too high with frequent repetition. I prefer a low </w:t>
      </w:r>
      <w:proofErr w:type="gramStart"/>
      <w:r w:rsidRPr="007E427C">
        <w:rPr>
          <w:rFonts w:ascii="Verdana" w:hAnsi="Verdana" w:cstheme="minorHAnsi"/>
          <w:sz w:val="18"/>
          <w:szCs w:val="18"/>
        </w:rPr>
        <w:t>potency,</w:t>
      </w:r>
      <w:proofErr w:type="gramEnd"/>
      <w:r w:rsidRPr="007E427C">
        <w:rPr>
          <w:rFonts w:ascii="Verdana" w:hAnsi="Verdana" w:cstheme="minorHAnsi"/>
          <w:sz w:val="18"/>
          <w:szCs w:val="18"/>
        </w:rPr>
        <w:t xml:space="preserve"> say the 6X, 12X or 30X. One gets better results and one can easily avoid </w:t>
      </w:r>
      <w:proofErr w:type="gramStart"/>
      <w:r w:rsidRPr="007E427C">
        <w:rPr>
          <w:rFonts w:ascii="Verdana" w:hAnsi="Verdana" w:cstheme="minorHAnsi"/>
          <w:sz w:val="18"/>
          <w:szCs w:val="18"/>
        </w:rPr>
        <w:t>those terrible aggravation</w:t>
      </w:r>
      <w:proofErr w:type="gramEnd"/>
      <w:r w:rsidRPr="007E427C">
        <w:rPr>
          <w:rFonts w:ascii="Verdana" w:hAnsi="Verdana" w:cstheme="minorHAnsi"/>
          <w:sz w:val="18"/>
          <w:szCs w:val="18"/>
        </w:rPr>
        <w:t xml:space="preserve"> of the higher potencies. </w:t>
      </w:r>
      <w:r w:rsidRPr="007E427C">
        <w:rPr>
          <w:rFonts w:ascii="Verdana" w:hAnsi="Verdana" w:cstheme="minorHAnsi"/>
          <w:sz w:val="18"/>
          <w:szCs w:val="18"/>
        </w:rPr>
        <w:cr/>
        <w:t xml:space="preserve"> However, I may add over here that in many cases of advanced malignancy, I had occasion to observe constitutional as well as peculiar, queer and uncommon symptom, as for example, "Burning pain in throat with desire for ice cold drinks" - an indication for advanced case of cancer of </w:t>
      </w:r>
      <w:proofErr w:type="spellStart"/>
      <w:r w:rsidRPr="007E427C">
        <w:rPr>
          <w:rFonts w:ascii="Verdana" w:hAnsi="Verdana" w:cstheme="minorHAnsi"/>
          <w:sz w:val="18"/>
          <w:szCs w:val="18"/>
        </w:rPr>
        <w:t>Pyriform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fossa</w:t>
      </w:r>
      <w:proofErr w:type="spellEnd"/>
      <w:r w:rsidRPr="007E427C">
        <w:rPr>
          <w:rFonts w:ascii="Verdana" w:hAnsi="Verdana" w:cstheme="minorHAnsi"/>
          <w:sz w:val="18"/>
          <w:szCs w:val="18"/>
        </w:rPr>
        <w:t xml:space="preserve">. Phosphorus 30 was selected for the patient and only one dose was administered. The patient agony and discomfort were greatly ameliorated. On the fourth day the patient expired. This clearly demonstrated Homeopathic palliation. </w:t>
      </w:r>
      <w:r w:rsidRPr="007E427C">
        <w:rPr>
          <w:rFonts w:ascii="Verdana" w:hAnsi="Verdana" w:cstheme="minorHAnsi"/>
          <w:sz w:val="18"/>
          <w:szCs w:val="18"/>
        </w:rPr>
        <w:cr/>
        <w:t xml:space="preserve"> It is extremely important for a young physician to know how to judge the susceptibility of the individual. In an advance case of the cancer the following guidelines are extremely </w:t>
      </w:r>
      <w:proofErr w:type="gramStart"/>
      <w:r w:rsidRPr="007E427C">
        <w:rPr>
          <w:rFonts w:ascii="Verdana" w:hAnsi="Verdana" w:cstheme="minorHAnsi"/>
          <w:sz w:val="18"/>
          <w:szCs w:val="18"/>
        </w:rPr>
        <w:t>useful :</w:t>
      </w:r>
      <w:proofErr w:type="gramEnd"/>
      <w:r w:rsidRPr="007E427C">
        <w:rPr>
          <w:rFonts w:ascii="Verdana" w:hAnsi="Verdana" w:cstheme="minorHAnsi"/>
          <w:sz w:val="18"/>
          <w:szCs w:val="18"/>
        </w:rPr>
        <w:t xml:space="preserve"> </w:t>
      </w:r>
      <w:r w:rsidRPr="007E427C">
        <w:rPr>
          <w:rFonts w:ascii="Verdana" w:hAnsi="Verdana" w:cstheme="minorHAnsi"/>
          <w:sz w:val="18"/>
          <w:szCs w:val="18"/>
        </w:rPr>
        <w:cr/>
        <w:t xml:space="preserve"> 1. Feeling of well-being. </w:t>
      </w:r>
      <w:r w:rsidRPr="007E427C">
        <w:rPr>
          <w:rFonts w:ascii="Verdana" w:hAnsi="Verdana" w:cstheme="minorHAnsi"/>
          <w:sz w:val="18"/>
          <w:szCs w:val="18"/>
        </w:rPr>
        <w:cr/>
        <w:t xml:space="preserve"> 2. Vital signs like pulses, B.P</w:t>
      </w:r>
      <w:proofErr w:type="gramStart"/>
      <w:r w:rsidRPr="007E427C">
        <w:rPr>
          <w:rFonts w:ascii="Verdana" w:hAnsi="Verdana" w:cstheme="minorHAnsi"/>
          <w:sz w:val="18"/>
          <w:szCs w:val="18"/>
        </w:rPr>
        <w:t>. ,</w:t>
      </w:r>
      <w:proofErr w:type="gramEnd"/>
      <w:r w:rsidRPr="007E427C">
        <w:rPr>
          <w:rFonts w:ascii="Verdana" w:hAnsi="Verdana" w:cstheme="minorHAnsi"/>
          <w:sz w:val="18"/>
          <w:szCs w:val="18"/>
        </w:rPr>
        <w:t xml:space="preserve"> temperature and Respiratory rate. </w:t>
      </w:r>
      <w:r w:rsidRPr="007E427C">
        <w:rPr>
          <w:rFonts w:ascii="Verdana" w:hAnsi="Verdana" w:cstheme="minorHAnsi"/>
          <w:sz w:val="18"/>
          <w:szCs w:val="18"/>
        </w:rPr>
        <w:cr/>
      </w:r>
      <w:r w:rsidRPr="007E427C">
        <w:rPr>
          <w:rFonts w:ascii="Verdana" w:hAnsi="Verdana" w:cstheme="minorHAnsi"/>
          <w:sz w:val="18"/>
          <w:szCs w:val="18"/>
        </w:rPr>
        <w:lastRenderedPageBreak/>
        <w:t xml:space="preserve"> 3. Good appetite. </w:t>
      </w:r>
      <w:r w:rsidRPr="007E427C">
        <w:rPr>
          <w:rFonts w:ascii="Verdana" w:hAnsi="Verdana" w:cstheme="minorHAnsi"/>
          <w:sz w:val="18"/>
          <w:szCs w:val="18"/>
        </w:rPr>
        <w:cr/>
        <w:t xml:space="preserve"> 4. Bladder/bowel function including intake and output being normal. </w:t>
      </w:r>
      <w:r w:rsidRPr="007E427C">
        <w:rPr>
          <w:rFonts w:ascii="Verdana" w:hAnsi="Verdana" w:cstheme="minorHAnsi"/>
          <w:sz w:val="18"/>
          <w:szCs w:val="18"/>
        </w:rPr>
        <w:cr/>
        <w:t xml:space="preserve"> 5. Absence of electrolyte imbalance. </w:t>
      </w:r>
      <w:r w:rsidRPr="007E427C">
        <w:rPr>
          <w:rFonts w:ascii="Verdana" w:hAnsi="Verdana" w:cstheme="minorHAnsi"/>
          <w:sz w:val="18"/>
          <w:szCs w:val="18"/>
        </w:rPr>
        <w:cr/>
        <w:t xml:space="preserve"> 6. Absence of </w:t>
      </w:r>
      <w:proofErr w:type="spellStart"/>
      <w:r w:rsidRPr="007E427C">
        <w:rPr>
          <w:rFonts w:ascii="Verdana" w:hAnsi="Verdana" w:cstheme="minorHAnsi"/>
          <w:sz w:val="18"/>
          <w:szCs w:val="18"/>
        </w:rPr>
        <w:t>anaemia</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All the above points indicate a good susceptibility. In such a case even though there is presence of pathological symptoms one can select a deep-acting constitutional remedy in a higher potency with frequent repetition as such patients do not develop a severe aggravation. This requires an efficient </w:t>
      </w:r>
      <w:proofErr w:type="spellStart"/>
      <w:r w:rsidRPr="007E427C">
        <w:rPr>
          <w:rFonts w:ascii="Verdana" w:hAnsi="Verdana" w:cstheme="minorHAnsi"/>
          <w:sz w:val="18"/>
          <w:szCs w:val="18"/>
        </w:rPr>
        <w:t>moniteering</w:t>
      </w:r>
      <w:proofErr w:type="spellEnd"/>
      <w:r w:rsidRPr="007E427C">
        <w:rPr>
          <w:rFonts w:ascii="Verdana" w:hAnsi="Verdana" w:cstheme="minorHAnsi"/>
          <w:sz w:val="18"/>
          <w:szCs w:val="18"/>
        </w:rPr>
        <w:t xml:space="preserve"> of the patient and his symptoms including a rigid regular medical examination with investigations. </w:t>
      </w:r>
      <w:r w:rsidRPr="007E427C">
        <w:rPr>
          <w:rFonts w:ascii="Verdana" w:hAnsi="Verdana" w:cstheme="minorHAnsi"/>
          <w:sz w:val="18"/>
          <w:szCs w:val="18"/>
        </w:rPr>
        <w:cr/>
      </w:r>
    </w:p>
    <w:p w:rsidR="00B004E8" w:rsidRPr="007E427C" w:rsidRDefault="00B004E8">
      <w:pPr>
        <w:rPr>
          <w:rFonts w:ascii="Verdana" w:hAnsi="Verdana" w:cstheme="minorHAnsi"/>
          <w:sz w:val="18"/>
          <w:szCs w:val="18"/>
        </w:rPr>
      </w:pPr>
      <w:r w:rsidRPr="007E427C">
        <w:rPr>
          <w:rFonts w:ascii="Verdana" w:hAnsi="Verdana" w:cstheme="minorHAnsi"/>
          <w:sz w:val="18"/>
          <w:szCs w:val="18"/>
        </w:rPr>
        <w:t xml:space="preserve"> </w:t>
      </w:r>
      <w:proofErr w:type="gramStart"/>
      <w:r w:rsidRPr="007E427C">
        <w:rPr>
          <w:rFonts w:ascii="Verdana" w:hAnsi="Verdana" w:cstheme="minorHAnsi"/>
          <w:sz w:val="18"/>
          <w:szCs w:val="18"/>
        </w:rPr>
        <w:t>Treatment of Pre-cancerous state.</w:t>
      </w:r>
      <w:proofErr w:type="gramEnd"/>
      <w:r w:rsidRPr="007E427C">
        <w:rPr>
          <w:rFonts w:ascii="Verdana" w:hAnsi="Verdana" w:cstheme="minorHAnsi"/>
          <w:sz w:val="18"/>
          <w:szCs w:val="18"/>
        </w:rPr>
        <w:t xml:space="preserve"> </w:t>
      </w:r>
      <w:r w:rsidRPr="007E427C">
        <w:rPr>
          <w:rFonts w:ascii="Verdana" w:hAnsi="Verdana" w:cstheme="minorHAnsi"/>
          <w:sz w:val="18"/>
          <w:szCs w:val="18"/>
        </w:rPr>
        <w:cr/>
        <w:t xml:space="preserve"> One should be well aware that following pre-cancerous state does occur such </w:t>
      </w:r>
      <w:proofErr w:type="gramStart"/>
      <w:r w:rsidRPr="007E427C">
        <w:rPr>
          <w:rFonts w:ascii="Verdana" w:hAnsi="Verdana" w:cstheme="minorHAnsi"/>
          <w:sz w:val="18"/>
          <w:szCs w:val="18"/>
        </w:rPr>
        <w:t>as :</w:t>
      </w:r>
      <w:proofErr w:type="gramEnd"/>
      <w:r w:rsidRPr="007E427C">
        <w:rPr>
          <w:rFonts w:ascii="Verdana" w:hAnsi="Verdana" w:cstheme="minorHAnsi"/>
          <w:sz w:val="18"/>
          <w:szCs w:val="18"/>
        </w:rPr>
        <w:t xml:space="preserve"> </w:t>
      </w:r>
      <w:r w:rsidRPr="007E427C">
        <w:rPr>
          <w:rFonts w:ascii="Verdana" w:hAnsi="Verdana" w:cstheme="minorHAnsi"/>
          <w:sz w:val="18"/>
          <w:szCs w:val="18"/>
        </w:rPr>
        <w:cr/>
        <w:t xml:space="preserve"> 1. Ulcerative colitis. </w:t>
      </w:r>
      <w:r w:rsidRPr="007E427C">
        <w:rPr>
          <w:rFonts w:ascii="Verdana" w:hAnsi="Verdana" w:cstheme="minorHAnsi"/>
          <w:sz w:val="18"/>
          <w:szCs w:val="18"/>
        </w:rPr>
        <w:cr/>
        <w:t xml:space="preserve"> 2. Cervical erosion. (</w:t>
      </w:r>
      <w:proofErr w:type="spellStart"/>
      <w:proofErr w:type="gramStart"/>
      <w:r w:rsidRPr="007E427C">
        <w:rPr>
          <w:rFonts w:ascii="Verdana" w:hAnsi="Verdana" w:cstheme="minorHAnsi"/>
          <w:sz w:val="18"/>
          <w:szCs w:val="18"/>
        </w:rPr>
        <w:t>paparicolaou</w:t>
      </w:r>
      <w:proofErr w:type="spellEnd"/>
      <w:proofErr w:type="gramEnd"/>
      <w:r w:rsidRPr="007E427C">
        <w:rPr>
          <w:rFonts w:ascii="Verdana" w:hAnsi="Verdana" w:cstheme="minorHAnsi"/>
          <w:sz w:val="18"/>
          <w:szCs w:val="18"/>
        </w:rPr>
        <w:t xml:space="preserve"> III and IV). </w:t>
      </w:r>
      <w:r w:rsidRPr="007E427C">
        <w:rPr>
          <w:rFonts w:ascii="Verdana" w:hAnsi="Verdana" w:cstheme="minorHAnsi"/>
          <w:sz w:val="18"/>
          <w:szCs w:val="18"/>
        </w:rPr>
        <w:cr/>
        <w:t xml:space="preserve"> 3. </w:t>
      </w:r>
      <w:proofErr w:type="spellStart"/>
      <w:r w:rsidRPr="007E427C">
        <w:rPr>
          <w:rFonts w:ascii="Verdana" w:hAnsi="Verdana" w:cstheme="minorHAnsi"/>
          <w:sz w:val="18"/>
          <w:szCs w:val="18"/>
        </w:rPr>
        <w:t>Kraurosis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valvae</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4. </w:t>
      </w:r>
      <w:proofErr w:type="spellStart"/>
      <w:r w:rsidRPr="007E427C">
        <w:rPr>
          <w:rFonts w:ascii="Verdana" w:hAnsi="Verdana" w:cstheme="minorHAnsi"/>
          <w:sz w:val="18"/>
          <w:szCs w:val="18"/>
        </w:rPr>
        <w:t>Leukoplakia</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5. Proliferative </w:t>
      </w:r>
      <w:proofErr w:type="spellStart"/>
      <w:r w:rsidRPr="007E427C">
        <w:rPr>
          <w:rFonts w:ascii="Verdana" w:hAnsi="Verdana" w:cstheme="minorHAnsi"/>
          <w:sz w:val="18"/>
          <w:szCs w:val="18"/>
        </w:rPr>
        <w:t>mastopathy</w:t>
      </w:r>
      <w:proofErr w:type="spellEnd"/>
      <w:r w:rsidRPr="007E427C">
        <w:rPr>
          <w:rFonts w:ascii="Verdana" w:hAnsi="Verdana" w:cstheme="minorHAnsi"/>
          <w:sz w:val="18"/>
          <w:szCs w:val="18"/>
        </w:rPr>
        <w:t xml:space="preserve"> St. III. </w:t>
      </w:r>
      <w:r w:rsidRPr="007E427C">
        <w:rPr>
          <w:rFonts w:ascii="Verdana" w:hAnsi="Verdana" w:cstheme="minorHAnsi"/>
          <w:sz w:val="18"/>
          <w:szCs w:val="18"/>
        </w:rPr>
        <w:cr/>
        <w:t xml:space="preserve"> 6. </w:t>
      </w:r>
      <w:proofErr w:type="spellStart"/>
      <w:r w:rsidRPr="007E427C">
        <w:rPr>
          <w:rFonts w:ascii="Verdana" w:hAnsi="Verdana" w:cstheme="minorHAnsi"/>
          <w:sz w:val="18"/>
          <w:szCs w:val="18"/>
        </w:rPr>
        <w:t>Crohn's</w:t>
      </w:r>
      <w:proofErr w:type="spellEnd"/>
      <w:r w:rsidRPr="007E427C">
        <w:rPr>
          <w:rFonts w:ascii="Verdana" w:hAnsi="Verdana" w:cstheme="minorHAnsi"/>
          <w:sz w:val="18"/>
          <w:szCs w:val="18"/>
        </w:rPr>
        <w:t xml:space="preserve"> disease. </w:t>
      </w:r>
      <w:r w:rsidRPr="007E427C">
        <w:rPr>
          <w:rFonts w:ascii="Verdana" w:hAnsi="Verdana" w:cstheme="minorHAnsi"/>
          <w:sz w:val="18"/>
          <w:szCs w:val="18"/>
        </w:rPr>
        <w:cr/>
        <w:t xml:space="preserve"> 7. </w:t>
      </w:r>
      <w:proofErr w:type="spellStart"/>
      <w:r w:rsidRPr="007E427C">
        <w:rPr>
          <w:rFonts w:ascii="Verdana" w:hAnsi="Verdana" w:cstheme="minorHAnsi"/>
          <w:sz w:val="18"/>
          <w:szCs w:val="18"/>
        </w:rPr>
        <w:t>Papillomatosis</w:t>
      </w:r>
      <w:proofErr w:type="spellEnd"/>
      <w:r w:rsidRPr="007E427C">
        <w:rPr>
          <w:rFonts w:ascii="Verdana" w:hAnsi="Verdana" w:cstheme="minorHAnsi"/>
          <w:sz w:val="18"/>
          <w:szCs w:val="18"/>
        </w:rPr>
        <w:t xml:space="preserve"> of the bladder. </w:t>
      </w:r>
      <w:r w:rsidRPr="007E427C">
        <w:rPr>
          <w:rFonts w:ascii="Verdana" w:hAnsi="Verdana" w:cstheme="minorHAnsi"/>
          <w:sz w:val="18"/>
          <w:szCs w:val="18"/>
        </w:rPr>
        <w:cr/>
        <w:t xml:space="preserve"> 8. Intestinal </w:t>
      </w:r>
      <w:proofErr w:type="spellStart"/>
      <w:r w:rsidRPr="007E427C">
        <w:rPr>
          <w:rFonts w:ascii="Verdana" w:hAnsi="Verdana" w:cstheme="minorHAnsi"/>
          <w:sz w:val="18"/>
          <w:szCs w:val="18"/>
        </w:rPr>
        <w:t>Plyposis</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9. Chronic gastric ulcer. </w:t>
      </w:r>
      <w:r w:rsidRPr="007E427C">
        <w:rPr>
          <w:rFonts w:ascii="Verdana" w:hAnsi="Verdana" w:cstheme="minorHAnsi"/>
          <w:sz w:val="18"/>
          <w:szCs w:val="18"/>
        </w:rPr>
        <w:cr/>
        <w:t xml:space="preserve"> 10. </w:t>
      </w:r>
      <w:proofErr w:type="spellStart"/>
      <w:r w:rsidRPr="007E427C">
        <w:rPr>
          <w:rFonts w:ascii="Verdana" w:hAnsi="Verdana" w:cstheme="minorHAnsi"/>
          <w:sz w:val="18"/>
          <w:szCs w:val="18"/>
        </w:rPr>
        <w:t>Seborrhoeic</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keratosis</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In such a situation one should enquire for any cancer cases in the family. </w:t>
      </w:r>
      <w:proofErr w:type="gramStart"/>
      <w:r w:rsidRPr="007E427C">
        <w:rPr>
          <w:rFonts w:ascii="Verdana" w:hAnsi="Verdana" w:cstheme="minorHAnsi"/>
          <w:sz w:val="18"/>
          <w:szCs w:val="18"/>
        </w:rPr>
        <w:t xml:space="preserve">Also past family history of Syphilis, </w:t>
      </w:r>
      <w:proofErr w:type="spellStart"/>
      <w:r w:rsidRPr="007E427C">
        <w:rPr>
          <w:rFonts w:ascii="Verdana" w:hAnsi="Verdana" w:cstheme="minorHAnsi"/>
          <w:sz w:val="18"/>
          <w:szCs w:val="18"/>
        </w:rPr>
        <w:t>gonorrhoea</w:t>
      </w:r>
      <w:proofErr w:type="spellEnd"/>
      <w:r w:rsidRPr="007E427C">
        <w:rPr>
          <w:rFonts w:ascii="Verdana" w:hAnsi="Verdana" w:cstheme="minorHAnsi"/>
          <w:sz w:val="18"/>
          <w:szCs w:val="18"/>
        </w:rPr>
        <w:t xml:space="preserve"> or T.B.</w:t>
      </w:r>
      <w:proofErr w:type="gramEnd"/>
      <w:r w:rsidRPr="007E427C">
        <w:rPr>
          <w:rFonts w:ascii="Verdana" w:hAnsi="Verdana" w:cstheme="minorHAnsi"/>
          <w:sz w:val="18"/>
          <w:szCs w:val="18"/>
        </w:rPr>
        <w:t xml:space="preserve">  </w:t>
      </w:r>
      <w:proofErr w:type="gramStart"/>
      <w:r w:rsidRPr="007E427C">
        <w:rPr>
          <w:rFonts w:ascii="Verdana" w:hAnsi="Verdana" w:cstheme="minorHAnsi"/>
          <w:sz w:val="18"/>
          <w:szCs w:val="18"/>
        </w:rPr>
        <w:t>should</w:t>
      </w:r>
      <w:proofErr w:type="gramEnd"/>
      <w:r w:rsidRPr="007E427C">
        <w:rPr>
          <w:rFonts w:ascii="Verdana" w:hAnsi="Verdana" w:cstheme="minorHAnsi"/>
          <w:sz w:val="18"/>
          <w:szCs w:val="18"/>
        </w:rPr>
        <w:t xml:space="preserve"> be inquired. Further history of repeat vaccination should be inquired. Do there exists certain signs of pre-cancerous state such as, yellow spots on the skin, </w:t>
      </w:r>
      <w:proofErr w:type="spellStart"/>
      <w:r w:rsidRPr="007E427C">
        <w:rPr>
          <w:rFonts w:ascii="Verdana" w:hAnsi="Verdana" w:cstheme="minorHAnsi"/>
          <w:sz w:val="18"/>
          <w:szCs w:val="18"/>
        </w:rPr>
        <w:t>naevi</w:t>
      </w:r>
      <w:proofErr w:type="spellEnd"/>
      <w:r w:rsidRPr="007E427C">
        <w:rPr>
          <w:rFonts w:ascii="Verdana" w:hAnsi="Verdana" w:cstheme="minorHAnsi"/>
          <w:sz w:val="18"/>
          <w:szCs w:val="18"/>
        </w:rPr>
        <w:t xml:space="preserve"> (signs of </w:t>
      </w:r>
      <w:proofErr w:type="spellStart"/>
      <w:r w:rsidRPr="007E427C">
        <w:rPr>
          <w:rFonts w:ascii="Verdana" w:hAnsi="Verdana" w:cstheme="minorHAnsi"/>
          <w:sz w:val="18"/>
          <w:szCs w:val="18"/>
        </w:rPr>
        <w:t>Thuja</w:t>
      </w:r>
      <w:proofErr w:type="spellEnd"/>
      <w:r w:rsidRPr="007E427C">
        <w:rPr>
          <w:rFonts w:ascii="Verdana" w:hAnsi="Verdana" w:cstheme="minorHAnsi"/>
          <w:sz w:val="18"/>
          <w:szCs w:val="18"/>
        </w:rPr>
        <w:t xml:space="preserve">), or again, a disturbed mental state through the morbid fear of cancer? (Arsenic, </w:t>
      </w:r>
      <w:proofErr w:type="spellStart"/>
      <w:r w:rsidRPr="007E427C">
        <w:rPr>
          <w:rFonts w:ascii="Verdana" w:hAnsi="Verdana" w:cstheme="minorHAnsi"/>
          <w:sz w:val="18"/>
          <w:szCs w:val="18"/>
        </w:rPr>
        <w:t>Calcarea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Psorinum</w:t>
      </w:r>
      <w:proofErr w:type="spellEnd"/>
      <w:r w:rsidRPr="007E427C">
        <w:rPr>
          <w:rFonts w:ascii="Verdana" w:hAnsi="Verdana" w:cstheme="minorHAnsi"/>
          <w:sz w:val="18"/>
          <w:szCs w:val="18"/>
        </w:rPr>
        <w:t xml:space="preserve">). Symptoms like weakness, </w:t>
      </w:r>
      <w:proofErr w:type="spellStart"/>
      <w:r w:rsidRPr="007E427C">
        <w:rPr>
          <w:rFonts w:ascii="Verdana" w:hAnsi="Verdana" w:cstheme="minorHAnsi"/>
          <w:sz w:val="18"/>
          <w:szCs w:val="18"/>
        </w:rPr>
        <w:t>anaemia</w:t>
      </w:r>
      <w:proofErr w:type="spellEnd"/>
      <w:r w:rsidRPr="007E427C">
        <w:rPr>
          <w:rFonts w:ascii="Verdana" w:hAnsi="Verdana" w:cstheme="minorHAnsi"/>
          <w:sz w:val="18"/>
          <w:szCs w:val="18"/>
        </w:rPr>
        <w:t xml:space="preserve">, pallor, loss of weight, change in bowel habit in an elderly person, should be strongly considered as a symptom of overt cancer. </w:t>
      </w:r>
      <w:r w:rsidRPr="007E427C">
        <w:rPr>
          <w:rFonts w:ascii="Verdana" w:hAnsi="Verdana" w:cstheme="minorHAnsi"/>
          <w:sz w:val="18"/>
          <w:szCs w:val="18"/>
        </w:rPr>
        <w:cr/>
        <w:t xml:space="preserve"> Treatment should consist in the prescription of the constitutional remedy. Results will be excellent in most of the cases but one cannot depend on this for they are isolated accomplishment.</w:t>
      </w:r>
    </w:p>
    <w:p w:rsidR="00B004E8" w:rsidRPr="007E427C" w:rsidRDefault="00B004E8">
      <w:pPr>
        <w:rPr>
          <w:rFonts w:ascii="Verdana" w:hAnsi="Verdana" w:cstheme="minorHAnsi"/>
          <w:sz w:val="18"/>
          <w:szCs w:val="18"/>
        </w:rPr>
      </w:pPr>
      <w:r w:rsidRPr="007E427C">
        <w:rPr>
          <w:rFonts w:ascii="Verdana" w:hAnsi="Verdana" w:cstheme="minorHAnsi"/>
          <w:sz w:val="18"/>
          <w:szCs w:val="18"/>
        </w:rPr>
        <w:t xml:space="preserve"> </w:t>
      </w:r>
      <w:r w:rsidRPr="007E427C">
        <w:rPr>
          <w:rFonts w:ascii="Verdana" w:hAnsi="Verdana" w:cstheme="minorHAnsi"/>
          <w:sz w:val="18"/>
          <w:szCs w:val="18"/>
        </w:rPr>
        <w:cr/>
        <w:t xml:space="preserve"> General Treatment of Cancer</w:t>
      </w:r>
      <w:r w:rsidR="00A22EBE" w:rsidRPr="007E427C">
        <w:rPr>
          <w:rFonts w:ascii="Verdana" w:hAnsi="Verdana" w:cstheme="minorHAnsi"/>
          <w:sz w:val="18"/>
          <w:szCs w:val="18"/>
        </w:rPr>
        <w:t xml:space="preserve"> can be done by following: </w:t>
      </w:r>
      <w:r w:rsidR="00A22EBE" w:rsidRPr="007E427C">
        <w:rPr>
          <w:rFonts w:ascii="Verdana" w:hAnsi="Verdana" w:cstheme="minorHAnsi"/>
          <w:sz w:val="18"/>
          <w:szCs w:val="18"/>
        </w:rPr>
        <w:cr/>
        <w:t xml:space="preserve"> </w:t>
      </w:r>
      <w:r w:rsidRPr="007E427C">
        <w:rPr>
          <w:rFonts w:ascii="Verdana" w:hAnsi="Verdana" w:cstheme="minorHAnsi"/>
          <w:sz w:val="18"/>
          <w:szCs w:val="18"/>
        </w:rPr>
        <w:cr/>
        <w:t xml:space="preserve"> 1. Constitutional remedies. </w:t>
      </w:r>
      <w:r w:rsidRPr="007E427C">
        <w:rPr>
          <w:rFonts w:ascii="Verdana" w:hAnsi="Verdana" w:cstheme="minorHAnsi"/>
          <w:sz w:val="18"/>
          <w:szCs w:val="18"/>
        </w:rPr>
        <w:cr/>
        <w:t xml:space="preserve"> 2. Cancer remedies. </w:t>
      </w:r>
      <w:r w:rsidRPr="007E427C">
        <w:rPr>
          <w:rFonts w:ascii="Verdana" w:hAnsi="Verdana" w:cstheme="minorHAnsi"/>
          <w:sz w:val="18"/>
          <w:szCs w:val="18"/>
        </w:rPr>
        <w:cr/>
        <w:t xml:space="preserve"> 3. Drainage remedies. </w:t>
      </w:r>
      <w:r w:rsidRPr="007E427C">
        <w:rPr>
          <w:rFonts w:ascii="Verdana" w:hAnsi="Verdana" w:cstheme="minorHAnsi"/>
          <w:sz w:val="18"/>
          <w:szCs w:val="18"/>
        </w:rPr>
        <w:cr/>
        <w:t xml:space="preserve"> 4. Specific </w:t>
      </w:r>
      <w:proofErr w:type="spellStart"/>
      <w:r w:rsidRPr="007E427C">
        <w:rPr>
          <w:rFonts w:ascii="Verdana" w:hAnsi="Verdana" w:cstheme="minorHAnsi"/>
          <w:sz w:val="18"/>
          <w:szCs w:val="18"/>
        </w:rPr>
        <w:t>nosodes</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5. </w:t>
      </w:r>
      <w:proofErr w:type="spellStart"/>
      <w:r w:rsidRPr="007E427C">
        <w:rPr>
          <w:rFonts w:ascii="Verdana" w:hAnsi="Verdana" w:cstheme="minorHAnsi"/>
          <w:sz w:val="18"/>
          <w:szCs w:val="18"/>
        </w:rPr>
        <w:t>Anthroposophical</w:t>
      </w:r>
      <w:proofErr w:type="spellEnd"/>
      <w:r w:rsidRPr="007E427C">
        <w:rPr>
          <w:rFonts w:ascii="Verdana" w:hAnsi="Verdana" w:cstheme="minorHAnsi"/>
          <w:sz w:val="18"/>
          <w:szCs w:val="18"/>
        </w:rPr>
        <w:t xml:space="preserve"> remedies.</w:t>
      </w:r>
      <w:r w:rsidRPr="007E427C">
        <w:rPr>
          <w:rFonts w:ascii="Verdana" w:hAnsi="Verdana" w:cstheme="minorHAnsi"/>
          <w:sz w:val="18"/>
          <w:szCs w:val="18"/>
        </w:rPr>
        <w:cr/>
        <w:t xml:space="preserve"> </w:t>
      </w:r>
    </w:p>
    <w:p w:rsidR="00B56009" w:rsidRPr="007E427C" w:rsidRDefault="00B56009">
      <w:pPr>
        <w:rPr>
          <w:rFonts w:ascii="Verdana" w:hAnsi="Verdana" w:cstheme="minorHAnsi"/>
          <w:sz w:val="18"/>
          <w:szCs w:val="18"/>
        </w:rPr>
      </w:pPr>
      <w:r w:rsidRPr="007E427C">
        <w:rPr>
          <w:rFonts w:ascii="Verdana" w:hAnsi="Verdana" w:cstheme="minorHAnsi"/>
          <w:sz w:val="18"/>
          <w:szCs w:val="18"/>
        </w:rPr>
        <w:t xml:space="preserve">Dr. </w:t>
      </w:r>
      <w:proofErr w:type="spellStart"/>
      <w:proofErr w:type="gramStart"/>
      <w:r w:rsidRPr="007E427C">
        <w:rPr>
          <w:rFonts w:ascii="Verdana" w:hAnsi="Verdana" w:cstheme="minorHAnsi"/>
          <w:sz w:val="18"/>
          <w:szCs w:val="18"/>
        </w:rPr>
        <w:t>Nebel</w:t>
      </w:r>
      <w:proofErr w:type="spellEnd"/>
      <w:r w:rsidRPr="007E427C">
        <w:rPr>
          <w:rFonts w:ascii="Verdana" w:hAnsi="Verdana" w:cstheme="minorHAnsi"/>
          <w:sz w:val="18"/>
          <w:szCs w:val="18"/>
        </w:rPr>
        <w:t>,</w:t>
      </w:r>
      <w:proofErr w:type="gramEnd"/>
      <w:r w:rsidRPr="007E427C">
        <w:rPr>
          <w:rFonts w:ascii="Verdana" w:hAnsi="Verdana" w:cstheme="minorHAnsi"/>
          <w:sz w:val="18"/>
          <w:szCs w:val="18"/>
        </w:rPr>
        <w:t xml:space="preserve"> had postulated that eliminating or </w:t>
      </w:r>
      <w:proofErr w:type="spellStart"/>
      <w:r w:rsidRPr="007E427C">
        <w:rPr>
          <w:rFonts w:ascii="Verdana" w:hAnsi="Verdana" w:cstheme="minorHAnsi"/>
          <w:sz w:val="18"/>
          <w:szCs w:val="18"/>
        </w:rPr>
        <w:t>neutilizing</w:t>
      </w:r>
      <w:proofErr w:type="spellEnd"/>
      <w:r w:rsidRPr="007E427C">
        <w:rPr>
          <w:rFonts w:ascii="Verdana" w:hAnsi="Verdana" w:cstheme="minorHAnsi"/>
          <w:sz w:val="18"/>
          <w:szCs w:val="18"/>
        </w:rPr>
        <w:t xml:space="preserve"> toxins that arises from the cancer tissue should be drained from the body similarly essential mineral salts should be added to the body to prevent malnutrition. </w:t>
      </w:r>
      <w:r w:rsidRPr="007E427C">
        <w:rPr>
          <w:rFonts w:ascii="Verdana" w:hAnsi="Verdana" w:cstheme="minorHAnsi"/>
          <w:sz w:val="18"/>
          <w:szCs w:val="18"/>
        </w:rPr>
        <w:cr/>
        <w:t xml:space="preserve"> In other words drainage ought to be directed if possible, via the local selective action of certain well individualized remedies. </w:t>
      </w:r>
      <w:r w:rsidRPr="007E427C">
        <w:rPr>
          <w:rFonts w:ascii="Verdana" w:hAnsi="Verdana" w:cstheme="minorHAnsi"/>
          <w:sz w:val="18"/>
          <w:szCs w:val="18"/>
        </w:rPr>
        <w:cr/>
        <w:t xml:space="preserve"> Given below is the chart of local selective action of Homoeopathic remedies in canc</w:t>
      </w:r>
      <w:r w:rsidR="007E427C" w:rsidRPr="007E427C">
        <w:rPr>
          <w:rFonts w:ascii="Verdana" w:hAnsi="Verdana" w:cstheme="minorHAnsi"/>
          <w:sz w:val="18"/>
          <w:szCs w:val="18"/>
        </w:rPr>
        <w:t xml:space="preserve">er. </w:t>
      </w:r>
      <w:r w:rsidRPr="007E427C">
        <w:rPr>
          <w:rFonts w:ascii="Verdana" w:hAnsi="Verdana" w:cstheme="minorHAnsi"/>
          <w:sz w:val="18"/>
          <w:szCs w:val="18"/>
        </w:rPr>
        <w:cr/>
        <w:t xml:space="preserve"> 1. </w:t>
      </w:r>
      <w:proofErr w:type="gramStart"/>
      <w:r w:rsidRPr="007E427C">
        <w:rPr>
          <w:rFonts w:ascii="Verdana" w:hAnsi="Verdana" w:cstheme="minorHAnsi"/>
          <w:sz w:val="18"/>
          <w:szCs w:val="18"/>
        </w:rPr>
        <w:t>LIPS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Cundurango</w:t>
      </w:r>
      <w:proofErr w:type="spellEnd"/>
      <w:r w:rsidRPr="007E427C">
        <w:rPr>
          <w:rFonts w:ascii="Verdana" w:hAnsi="Verdana" w:cstheme="minorHAnsi"/>
          <w:sz w:val="18"/>
          <w:szCs w:val="18"/>
        </w:rPr>
        <w:t xml:space="preserve">, Con., </w:t>
      </w:r>
      <w:proofErr w:type="spellStart"/>
      <w:r w:rsidRPr="007E427C">
        <w:rPr>
          <w:rFonts w:ascii="Verdana" w:hAnsi="Verdana" w:cstheme="minorHAnsi"/>
          <w:sz w:val="18"/>
          <w:szCs w:val="18"/>
        </w:rPr>
        <w:t>Carb</w:t>
      </w:r>
      <w:proofErr w:type="spellEnd"/>
      <w:r w:rsidRPr="007E427C">
        <w:rPr>
          <w:rFonts w:ascii="Verdana" w:hAnsi="Verdana" w:cstheme="minorHAnsi"/>
          <w:sz w:val="18"/>
          <w:szCs w:val="18"/>
        </w:rPr>
        <w:t xml:space="preserve">-an., Kali-ar. </w:t>
      </w:r>
      <w:r w:rsidRPr="007E427C">
        <w:rPr>
          <w:rFonts w:ascii="Verdana" w:hAnsi="Verdana" w:cstheme="minorHAnsi"/>
          <w:sz w:val="18"/>
          <w:szCs w:val="18"/>
        </w:rPr>
        <w:cr/>
        <w:t xml:space="preserve"> 2. </w:t>
      </w:r>
      <w:proofErr w:type="gramStart"/>
      <w:r w:rsidRPr="007E427C">
        <w:rPr>
          <w:rFonts w:ascii="Verdana" w:hAnsi="Verdana" w:cstheme="minorHAnsi"/>
          <w:sz w:val="18"/>
          <w:szCs w:val="18"/>
        </w:rPr>
        <w:t>PALATE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Canth</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Hydr</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Aur</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3. </w:t>
      </w:r>
      <w:proofErr w:type="gramStart"/>
      <w:r w:rsidRPr="007E427C">
        <w:rPr>
          <w:rFonts w:ascii="Verdana" w:hAnsi="Verdana" w:cstheme="minorHAnsi"/>
          <w:sz w:val="18"/>
          <w:szCs w:val="18"/>
        </w:rPr>
        <w:t>TONGUE :</w:t>
      </w:r>
      <w:proofErr w:type="gramEnd"/>
      <w:r w:rsidRPr="007E427C">
        <w:rPr>
          <w:rFonts w:ascii="Verdana" w:hAnsi="Verdana" w:cstheme="minorHAnsi"/>
          <w:sz w:val="18"/>
          <w:szCs w:val="18"/>
        </w:rPr>
        <w:t xml:space="preserve"> Kali </w:t>
      </w:r>
      <w:proofErr w:type="spellStart"/>
      <w:r w:rsidRPr="007E427C">
        <w:rPr>
          <w:rFonts w:ascii="Verdana" w:hAnsi="Verdana" w:cstheme="minorHAnsi"/>
          <w:sz w:val="18"/>
          <w:szCs w:val="18"/>
        </w:rPr>
        <w:t>cyanatum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Sempervivum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tectorum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Galium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Aparine</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4. </w:t>
      </w:r>
      <w:proofErr w:type="gramStart"/>
      <w:r w:rsidRPr="007E427C">
        <w:rPr>
          <w:rFonts w:ascii="Verdana" w:hAnsi="Verdana" w:cstheme="minorHAnsi"/>
          <w:sz w:val="18"/>
          <w:szCs w:val="18"/>
        </w:rPr>
        <w:t>PHARYNX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Cistus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canadensis</w:t>
      </w:r>
      <w:proofErr w:type="spellEnd"/>
      <w:r w:rsidRPr="007E427C">
        <w:rPr>
          <w:rFonts w:ascii="Verdana" w:hAnsi="Verdana" w:cstheme="minorHAnsi"/>
          <w:sz w:val="18"/>
          <w:szCs w:val="18"/>
        </w:rPr>
        <w:t xml:space="preserve">. </w:t>
      </w:r>
      <w:r w:rsidRPr="007E427C">
        <w:rPr>
          <w:rFonts w:ascii="Verdana" w:hAnsi="Verdana" w:cstheme="minorHAnsi"/>
          <w:sz w:val="18"/>
          <w:szCs w:val="18"/>
        </w:rPr>
        <w:cr/>
      </w:r>
      <w:r w:rsidRPr="007E427C">
        <w:rPr>
          <w:rFonts w:ascii="Verdana" w:hAnsi="Verdana" w:cstheme="minorHAnsi"/>
          <w:sz w:val="18"/>
          <w:szCs w:val="18"/>
        </w:rPr>
        <w:lastRenderedPageBreak/>
        <w:t xml:space="preserve"> 5. </w:t>
      </w:r>
      <w:proofErr w:type="gramStart"/>
      <w:r w:rsidRPr="007E427C">
        <w:rPr>
          <w:rFonts w:ascii="Verdana" w:hAnsi="Verdana" w:cstheme="minorHAnsi"/>
          <w:sz w:val="18"/>
          <w:szCs w:val="18"/>
        </w:rPr>
        <w:t>OESOPHAGUS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Cundurango</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6. </w:t>
      </w:r>
      <w:proofErr w:type="gramStart"/>
      <w:r w:rsidRPr="007E427C">
        <w:rPr>
          <w:rFonts w:ascii="Verdana" w:hAnsi="Verdana" w:cstheme="minorHAnsi"/>
          <w:sz w:val="18"/>
          <w:szCs w:val="18"/>
        </w:rPr>
        <w:t>STOMACH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Carbo</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animalis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Cundurango</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Hydrastis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Lycopodium</w:t>
      </w:r>
      <w:proofErr w:type="spellEnd"/>
      <w:r w:rsidRPr="007E427C">
        <w:rPr>
          <w:rFonts w:ascii="Verdana" w:hAnsi="Verdana" w:cstheme="minorHAnsi"/>
          <w:sz w:val="18"/>
          <w:szCs w:val="18"/>
        </w:rPr>
        <w:t xml:space="preserve">, Kali </w:t>
      </w:r>
      <w:proofErr w:type="spellStart"/>
      <w:r w:rsidRPr="007E427C">
        <w:rPr>
          <w:rFonts w:ascii="Verdana" w:hAnsi="Verdana" w:cstheme="minorHAnsi"/>
          <w:sz w:val="18"/>
          <w:szCs w:val="18"/>
        </w:rPr>
        <w:t>bichromicum</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w:t>
      </w:r>
      <w:proofErr w:type="gramStart"/>
      <w:r w:rsidRPr="007E427C">
        <w:rPr>
          <w:rFonts w:ascii="Verdana" w:hAnsi="Verdana" w:cstheme="minorHAnsi"/>
          <w:sz w:val="18"/>
          <w:szCs w:val="18"/>
        </w:rPr>
        <w:t xml:space="preserve">PAGE 20 </w:t>
      </w:r>
      <w:r w:rsidRPr="007E427C">
        <w:rPr>
          <w:rFonts w:ascii="Verdana" w:hAnsi="Verdana" w:cstheme="minorHAnsi"/>
          <w:sz w:val="18"/>
          <w:szCs w:val="18"/>
        </w:rPr>
        <w:cr/>
        <w:t xml:space="preserve"> 7.</w:t>
      </w:r>
      <w:proofErr w:type="gramEnd"/>
      <w:r w:rsidRPr="007E427C">
        <w:rPr>
          <w:rFonts w:ascii="Verdana" w:hAnsi="Verdana" w:cstheme="minorHAnsi"/>
          <w:sz w:val="18"/>
          <w:szCs w:val="18"/>
        </w:rPr>
        <w:t xml:space="preserve"> PYLORUS AND </w:t>
      </w:r>
      <w:proofErr w:type="gramStart"/>
      <w:r w:rsidRPr="007E427C">
        <w:rPr>
          <w:rFonts w:ascii="Verdana" w:hAnsi="Verdana" w:cstheme="minorHAnsi"/>
          <w:sz w:val="18"/>
          <w:szCs w:val="18"/>
        </w:rPr>
        <w:t>DUODENUM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Ornithogalum</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8. </w:t>
      </w:r>
      <w:proofErr w:type="gramStart"/>
      <w:r w:rsidRPr="007E427C">
        <w:rPr>
          <w:rFonts w:ascii="Verdana" w:hAnsi="Verdana" w:cstheme="minorHAnsi"/>
          <w:sz w:val="18"/>
          <w:szCs w:val="18"/>
        </w:rPr>
        <w:t>INTESTINES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Cundurango</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Carbo-ani</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Ars</w:t>
      </w:r>
      <w:proofErr w:type="spellEnd"/>
      <w:r w:rsidRPr="007E427C">
        <w:rPr>
          <w:rFonts w:ascii="Verdana" w:hAnsi="Verdana" w:cstheme="minorHAnsi"/>
          <w:sz w:val="18"/>
          <w:szCs w:val="18"/>
        </w:rPr>
        <w:t xml:space="preserve">. alb., Sedum </w:t>
      </w:r>
      <w:proofErr w:type="spellStart"/>
      <w:r w:rsidRPr="007E427C">
        <w:rPr>
          <w:rFonts w:ascii="Verdana" w:hAnsi="Verdana" w:cstheme="minorHAnsi"/>
          <w:sz w:val="18"/>
          <w:szCs w:val="18"/>
        </w:rPr>
        <w:t>repens</w:t>
      </w:r>
      <w:proofErr w:type="spellEnd"/>
      <w:r w:rsidRPr="007E427C">
        <w:rPr>
          <w:rFonts w:ascii="Verdana" w:hAnsi="Verdana" w:cstheme="minorHAnsi"/>
          <w:sz w:val="18"/>
          <w:szCs w:val="18"/>
        </w:rPr>
        <w:t xml:space="preserve">, Petroleum. </w:t>
      </w:r>
      <w:r w:rsidRPr="007E427C">
        <w:rPr>
          <w:rFonts w:ascii="Verdana" w:hAnsi="Verdana" w:cstheme="minorHAnsi"/>
          <w:sz w:val="18"/>
          <w:szCs w:val="18"/>
        </w:rPr>
        <w:cr/>
        <w:t xml:space="preserve"> 9. </w:t>
      </w:r>
      <w:proofErr w:type="gramStart"/>
      <w:r w:rsidRPr="007E427C">
        <w:rPr>
          <w:rFonts w:ascii="Verdana" w:hAnsi="Verdana" w:cstheme="minorHAnsi"/>
          <w:sz w:val="18"/>
          <w:szCs w:val="18"/>
        </w:rPr>
        <w:t>CAECUM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Ornithogalum</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10. SIGMOID COLON AND </w:t>
      </w:r>
      <w:proofErr w:type="gramStart"/>
      <w:r w:rsidRPr="007E427C">
        <w:rPr>
          <w:rFonts w:ascii="Verdana" w:hAnsi="Verdana" w:cstheme="minorHAnsi"/>
          <w:sz w:val="18"/>
          <w:szCs w:val="18"/>
        </w:rPr>
        <w:t>RECTUM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Ruta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Scrofularia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Nodosa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Sempervivum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tectorum</w:t>
      </w:r>
      <w:proofErr w:type="spellEnd"/>
      <w:r w:rsidRPr="007E427C">
        <w:rPr>
          <w:rFonts w:ascii="Verdana" w:hAnsi="Verdana" w:cstheme="minorHAnsi"/>
          <w:sz w:val="18"/>
          <w:szCs w:val="18"/>
        </w:rPr>
        <w:t xml:space="preserve">, Alum., Nit-ac., </w:t>
      </w:r>
      <w:proofErr w:type="spellStart"/>
      <w:r w:rsidRPr="007E427C">
        <w:rPr>
          <w:rFonts w:ascii="Verdana" w:hAnsi="Verdana" w:cstheme="minorHAnsi"/>
          <w:sz w:val="18"/>
          <w:szCs w:val="18"/>
        </w:rPr>
        <w:t>Ruta</w:t>
      </w:r>
      <w:proofErr w:type="spellEnd"/>
      <w:r w:rsidRPr="007E427C">
        <w:rPr>
          <w:rFonts w:ascii="Verdana" w:hAnsi="Verdana" w:cstheme="minorHAnsi"/>
          <w:sz w:val="18"/>
          <w:szCs w:val="18"/>
        </w:rPr>
        <w:t xml:space="preserve">, Sep., </w:t>
      </w:r>
      <w:proofErr w:type="spellStart"/>
      <w:r w:rsidRPr="007E427C">
        <w:rPr>
          <w:rFonts w:ascii="Verdana" w:hAnsi="Verdana" w:cstheme="minorHAnsi"/>
          <w:sz w:val="18"/>
          <w:szCs w:val="18"/>
        </w:rPr>
        <w:t>Hydr</w:t>
      </w:r>
      <w:proofErr w:type="spellEnd"/>
      <w:r w:rsidRPr="007E427C">
        <w:rPr>
          <w:rFonts w:ascii="Verdana" w:hAnsi="Verdana" w:cstheme="minorHAnsi"/>
          <w:sz w:val="18"/>
          <w:szCs w:val="18"/>
        </w:rPr>
        <w:t>., Kali-cyan.</w:t>
      </w:r>
    </w:p>
    <w:p w:rsidR="00B56009" w:rsidRPr="007E427C" w:rsidRDefault="00B56009" w:rsidP="00B56009">
      <w:pPr>
        <w:rPr>
          <w:rFonts w:ascii="Verdana" w:hAnsi="Verdana" w:cstheme="minorHAnsi"/>
          <w:sz w:val="18"/>
          <w:szCs w:val="18"/>
        </w:rPr>
      </w:pPr>
      <w:r w:rsidRPr="007E427C">
        <w:rPr>
          <w:rFonts w:ascii="Verdana" w:hAnsi="Verdana" w:cstheme="minorHAnsi"/>
          <w:sz w:val="18"/>
          <w:szCs w:val="18"/>
        </w:rPr>
        <w:t xml:space="preserve">11. </w:t>
      </w:r>
      <w:proofErr w:type="gramStart"/>
      <w:r w:rsidRPr="007E427C">
        <w:rPr>
          <w:rFonts w:ascii="Verdana" w:hAnsi="Verdana" w:cstheme="minorHAnsi"/>
          <w:sz w:val="18"/>
          <w:szCs w:val="18"/>
        </w:rPr>
        <w:t>ANUS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Cundurango</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12. </w:t>
      </w:r>
      <w:proofErr w:type="gramStart"/>
      <w:r w:rsidRPr="007E427C">
        <w:rPr>
          <w:rFonts w:ascii="Verdana" w:hAnsi="Verdana" w:cstheme="minorHAnsi"/>
          <w:sz w:val="18"/>
          <w:szCs w:val="18"/>
        </w:rPr>
        <w:t>LIVER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Cholesterinum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Lycopodium</w:t>
      </w:r>
      <w:proofErr w:type="spellEnd"/>
      <w:r w:rsidRPr="007E427C">
        <w:rPr>
          <w:rFonts w:ascii="Verdana" w:hAnsi="Verdana" w:cstheme="minorHAnsi"/>
          <w:sz w:val="18"/>
          <w:szCs w:val="18"/>
        </w:rPr>
        <w:t xml:space="preserve">, Phosphorus, </w:t>
      </w:r>
      <w:proofErr w:type="spellStart"/>
      <w:r w:rsidRPr="007E427C">
        <w:rPr>
          <w:rFonts w:ascii="Verdana" w:hAnsi="Verdana" w:cstheme="minorHAnsi"/>
          <w:sz w:val="18"/>
          <w:szCs w:val="18"/>
        </w:rPr>
        <w:t>Choline</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13. </w:t>
      </w:r>
      <w:proofErr w:type="gramStart"/>
      <w:r w:rsidRPr="007E427C">
        <w:rPr>
          <w:rFonts w:ascii="Verdana" w:hAnsi="Verdana" w:cstheme="minorHAnsi"/>
          <w:sz w:val="18"/>
          <w:szCs w:val="18"/>
        </w:rPr>
        <w:t>PANCREAS :</w:t>
      </w:r>
      <w:proofErr w:type="gramEnd"/>
      <w:r w:rsidRPr="007E427C">
        <w:rPr>
          <w:rFonts w:ascii="Verdana" w:hAnsi="Verdana" w:cstheme="minorHAnsi"/>
          <w:sz w:val="18"/>
          <w:szCs w:val="18"/>
        </w:rPr>
        <w:t xml:space="preserve"> Phosphorus. </w:t>
      </w:r>
      <w:r w:rsidRPr="007E427C">
        <w:rPr>
          <w:rFonts w:ascii="Verdana" w:hAnsi="Verdana" w:cstheme="minorHAnsi"/>
          <w:sz w:val="18"/>
          <w:szCs w:val="18"/>
        </w:rPr>
        <w:cr/>
        <w:t xml:space="preserve"> 14. UTERUS : </w:t>
      </w:r>
      <w:proofErr w:type="spellStart"/>
      <w:r w:rsidRPr="007E427C">
        <w:rPr>
          <w:rFonts w:ascii="Verdana" w:hAnsi="Verdana" w:cstheme="minorHAnsi"/>
          <w:sz w:val="18"/>
          <w:szCs w:val="18"/>
        </w:rPr>
        <w:t>Phos</w:t>
      </w:r>
      <w:proofErr w:type="spellEnd"/>
      <w:r w:rsidRPr="007E427C">
        <w:rPr>
          <w:rFonts w:ascii="Verdana" w:hAnsi="Verdana" w:cstheme="minorHAnsi"/>
          <w:sz w:val="18"/>
          <w:szCs w:val="18"/>
        </w:rPr>
        <w:t xml:space="preserve">., Sep., </w:t>
      </w:r>
      <w:proofErr w:type="spellStart"/>
      <w:r w:rsidRPr="007E427C">
        <w:rPr>
          <w:rFonts w:ascii="Verdana" w:hAnsi="Verdana" w:cstheme="minorHAnsi"/>
          <w:sz w:val="18"/>
          <w:szCs w:val="18"/>
        </w:rPr>
        <w:t>Sil</w:t>
      </w:r>
      <w:proofErr w:type="spellEnd"/>
      <w:r w:rsidRPr="007E427C">
        <w:rPr>
          <w:rFonts w:ascii="Verdana" w:hAnsi="Verdana" w:cstheme="minorHAnsi"/>
          <w:sz w:val="18"/>
          <w:szCs w:val="18"/>
        </w:rPr>
        <w:t xml:space="preserve">., Aurum </w:t>
      </w:r>
      <w:proofErr w:type="spellStart"/>
      <w:r w:rsidRPr="007E427C">
        <w:rPr>
          <w:rFonts w:ascii="Verdana" w:hAnsi="Verdana" w:cstheme="minorHAnsi"/>
          <w:sz w:val="18"/>
          <w:szCs w:val="18"/>
        </w:rPr>
        <w:t>mur</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Thuja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Natronatum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Kreosotum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Ars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Ars-i</w:t>
      </w:r>
      <w:proofErr w:type="spellEnd"/>
      <w:r w:rsidRPr="007E427C">
        <w:rPr>
          <w:rFonts w:ascii="Verdana" w:hAnsi="Verdana" w:cstheme="minorHAnsi"/>
          <w:sz w:val="18"/>
          <w:szCs w:val="18"/>
        </w:rPr>
        <w:t xml:space="preserve">., Con., </w:t>
      </w:r>
      <w:proofErr w:type="spellStart"/>
      <w:r w:rsidRPr="007E427C">
        <w:rPr>
          <w:rFonts w:ascii="Verdana" w:hAnsi="Verdana" w:cstheme="minorHAnsi"/>
          <w:sz w:val="18"/>
          <w:szCs w:val="18"/>
        </w:rPr>
        <w:t>Elaps</w:t>
      </w:r>
      <w:proofErr w:type="spellEnd"/>
      <w:r w:rsidRPr="007E427C">
        <w:rPr>
          <w:rFonts w:ascii="Verdana" w:hAnsi="Verdana" w:cstheme="minorHAnsi"/>
          <w:sz w:val="18"/>
          <w:szCs w:val="18"/>
        </w:rPr>
        <w:t xml:space="preserve">, Graph., </w:t>
      </w:r>
      <w:proofErr w:type="spellStart"/>
      <w:r w:rsidRPr="007E427C">
        <w:rPr>
          <w:rFonts w:ascii="Verdana" w:hAnsi="Verdana" w:cstheme="minorHAnsi"/>
          <w:sz w:val="18"/>
          <w:szCs w:val="18"/>
        </w:rPr>
        <w:t>Hydr</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Lach</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Lyco</w:t>
      </w:r>
      <w:proofErr w:type="spellEnd"/>
      <w:r w:rsidRPr="007E427C">
        <w:rPr>
          <w:rFonts w:ascii="Verdana" w:hAnsi="Verdana" w:cstheme="minorHAnsi"/>
          <w:sz w:val="18"/>
          <w:szCs w:val="18"/>
        </w:rPr>
        <w:t xml:space="preserve">., Murex. </w:t>
      </w:r>
      <w:r w:rsidRPr="007E427C">
        <w:rPr>
          <w:rFonts w:ascii="Verdana" w:hAnsi="Verdana" w:cstheme="minorHAnsi"/>
          <w:sz w:val="18"/>
          <w:szCs w:val="18"/>
        </w:rPr>
        <w:cr/>
        <w:t xml:space="preserve"> 15. </w:t>
      </w:r>
      <w:proofErr w:type="gramStart"/>
      <w:r w:rsidRPr="007E427C">
        <w:rPr>
          <w:rFonts w:ascii="Verdana" w:hAnsi="Verdana" w:cstheme="minorHAnsi"/>
          <w:sz w:val="18"/>
          <w:szCs w:val="18"/>
        </w:rPr>
        <w:t>BREASTS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Asterias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rubens</w:t>
      </w:r>
      <w:proofErr w:type="spellEnd"/>
      <w:r w:rsidRPr="007E427C">
        <w:rPr>
          <w:rFonts w:ascii="Verdana" w:hAnsi="Verdana" w:cstheme="minorHAnsi"/>
          <w:sz w:val="18"/>
          <w:szCs w:val="18"/>
        </w:rPr>
        <w:t xml:space="preserve">, Conium, </w:t>
      </w:r>
      <w:proofErr w:type="spellStart"/>
      <w:r w:rsidRPr="007E427C">
        <w:rPr>
          <w:rFonts w:ascii="Verdana" w:hAnsi="Verdana" w:cstheme="minorHAnsi"/>
          <w:sz w:val="18"/>
          <w:szCs w:val="18"/>
        </w:rPr>
        <w:t>Carbo-ani</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Hydrastis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Sempervivum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tectorum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Carcinosin</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Bufo</w:t>
      </w:r>
      <w:proofErr w:type="spellEnd"/>
      <w:r w:rsidRPr="007E427C">
        <w:rPr>
          <w:rFonts w:ascii="Verdana" w:hAnsi="Verdana" w:cstheme="minorHAnsi"/>
          <w:sz w:val="18"/>
          <w:szCs w:val="18"/>
        </w:rPr>
        <w:t xml:space="preserve">, Graph., </w:t>
      </w:r>
      <w:proofErr w:type="spellStart"/>
      <w:r w:rsidRPr="007E427C">
        <w:rPr>
          <w:rFonts w:ascii="Verdana" w:hAnsi="Verdana" w:cstheme="minorHAnsi"/>
          <w:sz w:val="18"/>
          <w:szCs w:val="18"/>
        </w:rPr>
        <w:t>Merc</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Sil</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16. </w:t>
      </w:r>
      <w:proofErr w:type="gramStart"/>
      <w:r w:rsidRPr="007E427C">
        <w:rPr>
          <w:rFonts w:ascii="Verdana" w:hAnsi="Verdana" w:cstheme="minorHAnsi"/>
          <w:sz w:val="18"/>
          <w:szCs w:val="18"/>
        </w:rPr>
        <w:t>TESTICLES :</w:t>
      </w:r>
      <w:proofErr w:type="gramEnd"/>
      <w:r w:rsidRPr="007E427C">
        <w:rPr>
          <w:rFonts w:ascii="Verdana" w:hAnsi="Verdana" w:cstheme="minorHAnsi"/>
          <w:sz w:val="18"/>
          <w:szCs w:val="18"/>
        </w:rPr>
        <w:t xml:space="preserve"> Aurum met., </w:t>
      </w:r>
      <w:proofErr w:type="spellStart"/>
      <w:r w:rsidRPr="007E427C">
        <w:rPr>
          <w:rFonts w:ascii="Verdana" w:hAnsi="Verdana" w:cstheme="minorHAnsi"/>
          <w:sz w:val="18"/>
          <w:szCs w:val="18"/>
        </w:rPr>
        <w:t>Spong</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17. </w:t>
      </w:r>
      <w:proofErr w:type="gramStart"/>
      <w:r w:rsidRPr="007E427C">
        <w:rPr>
          <w:rFonts w:ascii="Verdana" w:hAnsi="Verdana" w:cstheme="minorHAnsi"/>
          <w:sz w:val="18"/>
          <w:szCs w:val="18"/>
        </w:rPr>
        <w:t>SCROTUM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Fuligo</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ligni</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Carb</w:t>
      </w:r>
      <w:proofErr w:type="spellEnd"/>
      <w:r w:rsidRPr="007E427C">
        <w:rPr>
          <w:rFonts w:ascii="Verdana" w:hAnsi="Verdana" w:cstheme="minorHAnsi"/>
          <w:sz w:val="18"/>
          <w:szCs w:val="18"/>
        </w:rPr>
        <w:t xml:space="preserve">-an., Ph-ac. </w:t>
      </w:r>
      <w:r w:rsidRPr="007E427C">
        <w:rPr>
          <w:rFonts w:ascii="Verdana" w:hAnsi="Verdana" w:cstheme="minorHAnsi"/>
          <w:sz w:val="18"/>
          <w:szCs w:val="18"/>
        </w:rPr>
        <w:cr/>
        <w:t xml:space="preserve"> 18. </w:t>
      </w:r>
      <w:proofErr w:type="gramStart"/>
      <w:r w:rsidRPr="007E427C">
        <w:rPr>
          <w:rFonts w:ascii="Verdana" w:hAnsi="Verdana" w:cstheme="minorHAnsi"/>
          <w:sz w:val="18"/>
          <w:szCs w:val="18"/>
        </w:rPr>
        <w:t>SKIN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Scrofularia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nodosa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Cundurango</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Galium</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aparine</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Ars</w:t>
      </w:r>
      <w:proofErr w:type="spellEnd"/>
      <w:r w:rsidRPr="007E427C">
        <w:rPr>
          <w:rFonts w:ascii="Verdana" w:hAnsi="Verdana" w:cstheme="minorHAnsi"/>
          <w:sz w:val="18"/>
          <w:szCs w:val="18"/>
        </w:rPr>
        <w:t xml:space="preserve">. </w:t>
      </w:r>
      <w:proofErr w:type="gramStart"/>
      <w:r w:rsidRPr="007E427C">
        <w:rPr>
          <w:rFonts w:ascii="Verdana" w:hAnsi="Verdana" w:cstheme="minorHAnsi"/>
          <w:sz w:val="18"/>
          <w:szCs w:val="18"/>
        </w:rPr>
        <w:t xml:space="preserve">alb., </w:t>
      </w:r>
      <w:proofErr w:type="spellStart"/>
      <w:r w:rsidRPr="007E427C">
        <w:rPr>
          <w:rFonts w:ascii="Verdana" w:hAnsi="Verdana" w:cstheme="minorHAnsi"/>
          <w:sz w:val="18"/>
          <w:szCs w:val="18"/>
        </w:rPr>
        <w:t>Thuja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Cinnabaris</w:t>
      </w:r>
      <w:proofErr w:type="spellEnd"/>
      <w:r w:rsidRPr="007E427C">
        <w:rPr>
          <w:rFonts w:ascii="Verdana" w:hAnsi="Verdana" w:cstheme="minorHAnsi"/>
          <w:sz w:val="18"/>
          <w:szCs w:val="18"/>
        </w:rPr>
        <w:t>, Petroleum, Kali-</w:t>
      </w:r>
      <w:proofErr w:type="spellStart"/>
      <w:r w:rsidRPr="007E427C">
        <w:rPr>
          <w:rFonts w:ascii="Verdana" w:hAnsi="Verdana" w:cstheme="minorHAnsi"/>
          <w:sz w:val="18"/>
          <w:szCs w:val="18"/>
        </w:rPr>
        <w:t>ars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Rad-brom</w:t>
      </w:r>
      <w:proofErr w:type="spellEnd"/>
      <w:r w:rsidRPr="007E427C">
        <w:rPr>
          <w:rFonts w:ascii="Verdana" w:hAnsi="Verdana" w:cstheme="minorHAnsi"/>
          <w:sz w:val="18"/>
          <w:szCs w:val="18"/>
        </w:rPr>
        <w:t>.</w:t>
      </w:r>
      <w:proofErr w:type="gramEnd"/>
      <w:r w:rsidRPr="007E427C">
        <w:rPr>
          <w:rFonts w:ascii="Verdana" w:hAnsi="Verdana" w:cstheme="minorHAnsi"/>
          <w:sz w:val="18"/>
          <w:szCs w:val="18"/>
        </w:rPr>
        <w:t xml:space="preserve"> </w:t>
      </w:r>
      <w:r w:rsidRPr="007E427C">
        <w:rPr>
          <w:rFonts w:ascii="Verdana" w:hAnsi="Verdana" w:cstheme="minorHAnsi"/>
          <w:sz w:val="18"/>
          <w:szCs w:val="18"/>
        </w:rPr>
        <w:cr/>
        <w:t xml:space="preserve"> 19. </w:t>
      </w:r>
      <w:proofErr w:type="gramStart"/>
      <w:r w:rsidRPr="007E427C">
        <w:rPr>
          <w:rFonts w:ascii="Verdana" w:hAnsi="Verdana" w:cstheme="minorHAnsi"/>
          <w:sz w:val="18"/>
          <w:szCs w:val="18"/>
        </w:rPr>
        <w:t>EYE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Cundurango</w:t>
      </w:r>
      <w:proofErr w:type="spellEnd"/>
      <w:r w:rsidRPr="007E427C">
        <w:rPr>
          <w:rFonts w:ascii="Verdana" w:hAnsi="Verdana" w:cstheme="minorHAnsi"/>
          <w:sz w:val="18"/>
          <w:szCs w:val="18"/>
        </w:rPr>
        <w:t xml:space="preserve">, Aurum, Calc., </w:t>
      </w:r>
      <w:proofErr w:type="spellStart"/>
      <w:r w:rsidRPr="007E427C">
        <w:rPr>
          <w:rFonts w:ascii="Verdana" w:hAnsi="Verdana" w:cstheme="minorHAnsi"/>
          <w:sz w:val="18"/>
          <w:szCs w:val="18"/>
        </w:rPr>
        <w:t>Lyco</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Phos</w:t>
      </w:r>
      <w:proofErr w:type="spellEnd"/>
      <w:r w:rsidRPr="007E427C">
        <w:rPr>
          <w:rFonts w:ascii="Verdana" w:hAnsi="Verdana" w:cstheme="minorHAnsi"/>
          <w:sz w:val="18"/>
          <w:szCs w:val="18"/>
        </w:rPr>
        <w:t xml:space="preserve">., Sep., </w:t>
      </w:r>
      <w:proofErr w:type="spellStart"/>
      <w:r w:rsidRPr="007E427C">
        <w:rPr>
          <w:rFonts w:ascii="Verdana" w:hAnsi="Verdana" w:cstheme="minorHAnsi"/>
          <w:sz w:val="18"/>
          <w:szCs w:val="18"/>
        </w:rPr>
        <w:t>Sil</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Thuja</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20. </w:t>
      </w:r>
      <w:proofErr w:type="gramStart"/>
      <w:r w:rsidRPr="007E427C">
        <w:rPr>
          <w:rFonts w:ascii="Verdana" w:hAnsi="Verdana" w:cstheme="minorHAnsi"/>
          <w:sz w:val="18"/>
          <w:szCs w:val="18"/>
        </w:rPr>
        <w:t>PERIOSTEUM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Ruta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Symphytum</w:t>
      </w:r>
      <w:proofErr w:type="spellEnd"/>
      <w:r w:rsidRPr="007E427C">
        <w:rPr>
          <w:rFonts w:ascii="Verdana" w:hAnsi="Verdana" w:cstheme="minorHAnsi"/>
          <w:sz w:val="18"/>
          <w:szCs w:val="18"/>
        </w:rPr>
        <w:t xml:space="preserve">, Phosphorus. </w:t>
      </w:r>
      <w:r w:rsidRPr="007E427C">
        <w:rPr>
          <w:rFonts w:ascii="Verdana" w:hAnsi="Verdana" w:cstheme="minorHAnsi"/>
          <w:sz w:val="18"/>
          <w:szCs w:val="18"/>
        </w:rPr>
        <w:cr/>
        <w:t xml:space="preserve"> 21. LYMPHATIC GLANDS IN </w:t>
      </w:r>
      <w:proofErr w:type="gramStart"/>
      <w:r w:rsidRPr="007E427C">
        <w:rPr>
          <w:rFonts w:ascii="Verdana" w:hAnsi="Verdana" w:cstheme="minorHAnsi"/>
          <w:sz w:val="18"/>
          <w:szCs w:val="18"/>
        </w:rPr>
        <w:t>GENERAL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Carbo</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animalis</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22. GLANDS IN </w:t>
      </w:r>
      <w:proofErr w:type="gramStart"/>
      <w:r w:rsidRPr="007E427C">
        <w:rPr>
          <w:rFonts w:ascii="Verdana" w:hAnsi="Verdana" w:cstheme="minorHAnsi"/>
          <w:sz w:val="18"/>
          <w:szCs w:val="18"/>
        </w:rPr>
        <w:t>GENERAL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Scrofularia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nodosa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Iodium</w:t>
      </w:r>
      <w:proofErr w:type="spellEnd"/>
      <w:r w:rsidRPr="007E427C">
        <w:rPr>
          <w:rFonts w:ascii="Verdana" w:hAnsi="Verdana" w:cstheme="minorHAnsi"/>
          <w:sz w:val="18"/>
          <w:szCs w:val="18"/>
        </w:rPr>
        <w:t xml:space="preserve">, Calc. </w:t>
      </w:r>
      <w:proofErr w:type="spellStart"/>
      <w:r w:rsidRPr="007E427C">
        <w:rPr>
          <w:rFonts w:ascii="Verdana" w:hAnsi="Verdana" w:cstheme="minorHAnsi"/>
          <w:sz w:val="18"/>
          <w:szCs w:val="18"/>
        </w:rPr>
        <w:t>fluorica</w:t>
      </w:r>
      <w:proofErr w:type="spellEnd"/>
      <w:r w:rsidRPr="007E427C">
        <w:rPr>
          <w:rFonts w:ascii="Verdana" w:hAnsi="Verdana" w:cstheme="minorHAnsi"/>
          <w:sz w:val="18"/>
          <w:szCs w:val="18"/>
        </w:rPr>
        <w:t xml:space="preserve">, Calc. (parotid), Aurum, </w:t>
      </w:r>
      <w:proofErr w:type="spellStart"/>
      <w:r w:rsidRPr="007E427C">
        <w:rPr>
          <w:rFonts w:ascii="Verdana" w:hAnsi="Verdana" w:cstheme="minorHAnsi"/>
          <w:sz w:val="18"/>
          <w:szCs w:val="18"/>
        </w:rPr>
        <w:t>Carb</w:t>
      </w:r>
      <w:proofErr w:type="spellEnd"/>
      <w:r w:rsidRPr="007E427C">
        <w:rPr>
          <w:rFonts w:ascii="Verdana" w:hAnsi="Verdana" w:cstheme="minorHAnsi"/>
          <w:sz w:val="18"/>
          <w:szCs w:val="18"/>
        </w:rPr>
        <w:t xml:space="preserve">.-m., </w:t>
      </w:r>
      <w:proofErr w:type="spellStart"/>
      <w:r w:rsidRPr="007E427C">
        <w:rPr>
          <w:rFonts w:ascii="Verdana" w:hAnsi="Verdana" w:cstheme="minorHAnsi"/>
          <w:sz w:val="18"/>
          <w:szCs w:val="18"/>
        </w:rPr>
        <w:t>Carb</w:t>
      </w:r>
      <w:proofErr w:type="spellEnd"/>
      <w:r w:rsidRPr="007E427C">
        <w:rPr>
          <w:rFonts w:ascii="Verdana" w:hAnsi="Verdana" w:cstheme="minorHAnsi"/>
          <w:sz w:val="18"/>
          <w:szCs w:val="18"/>
        </w:rPr>
        <w:t xml:space="preserve">-an., Con., </w:t>
      </w:r>
      <w:proofErr w:type="spellStart"/>
      <w:r w:rsidRPr="007E427C">
        <w:rPr>
          <w:rFonts w:ascii="Verdana" w:hAnsi="Verdana" w:cstheme="minorHAnsi"/>
          <w:sz w:val="18"/>
          <w:szCs w:val="18"/>
        </w:rPr>
        <w:t>Buni</w:t>
      </w:r>
      <w:proofErr w:type="spellEnd"/>
      <w:r w:rsidRPr="007E427C">
        <w:rPr>
          <w:rFonts w:ascii="Verdana" w:hAnsi="Verdana" w:cstheme="minorHAnsi"/>
          <w:sz w:val="18"/>
          <w:szCs w:val="18"/>
        </w:rPr>
        <w:t xml:space="preserve">-O., </w:t>
      </w:r>
      <w:proofErr w:type="spellStart"/>
      <w:r w:rsidRPr="007E427C">
        <w:rPr>
          <w:rFonts w:ascii="Verdana" w:hAnsi="Verdana" w:cstheme="minorHAnsi"/>
          <w:sz w:val="18"/>
          <w:szCs w:val="18"/>
        </w:rPr>
        <w:t>Sieg</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Strych</w:t>
      </w:r>
      <w:proofErr w:type="spellEnd"/>
      <w:r w:rsidRPr="007E427C">
        <w:rPr>
          <w:rFonts w:ascii="Verdana" w:hAnsi="Verdana" w:cstheme="minorHAnsi"/>
          <w:sz w:val="18"/>
          <w:szCs w:val="18"/>
        </w:rPr>
        <w:t xml:space="preserve">-g., </w:t>
      </w:r>
      <w:proofErr w:type="spellStart"/>
      <w:r w:rsidRPr="007E427C">
        <w:rPr>
          <w:rFonts w:ascii="Verdana" w:hAnsi="Verdana" w:cstheme="minorHAnsi"/>
          <w:sz w:val="18"/>
          <w:szCs w:val="18"/>
        </w:rPr>
        <w:t>Sul-i</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Syph</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23. </w:t>
      </w:r>
      <w:proofErr w:type="gramStart"/>
      <w:r w:rsidRPr="007E427C">
        <w:rPr>
          <w:rFonts w:ascii="Verdana" w:hAnsi="Verdana" w:cstheme="minorHAnsi"/>
          <w:sz w:val="18"/>
          <w:szCs w:val="18"/>
        </w:rPr>
        <w:t>FACE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Thuja</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Cinnabaris</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24; </w:t>
      </w:r>
      <w:proofErr w:type="gramStart"/>
      <w:r w:rsidRPr="007E427C">
        <w:rPr>
          <w:rFonts w:ascii="Verdana" w:hAnsi="Verdana" w:cstheme="minorHAnsi"/>
          <w:sz w:val="18"/>
          <w:szCs w:val="18"/>
        </w:rPr>
        <w:t>NECK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Cistus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canadensis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Merc</w:t>
      </w:r>
      <w:proofErr w:type="spellEnd"/>
      <w:r w:rsidRPr="007E427C">
        <w:rPr>
          <w:rFonts w:ascii="Verdana" w:hAnsi="Verdana" w:cstheme="minorHAnsi"/>
          <w:sz w:val="18"/>
          <w:szCs w:val="18"/>
        </w:rPr>
        <w:t>. (</w:t>
      </w:r>
      <w:proofErr w:type="gramStart"/>
      <w:r w:rsidRPr="007E427C">
        <w:rPr>
          <w:rFonts w:ascii="Verdana" w:hAnsi="Verdana" w:cstheme="minorHAnsi"/>
          <w:sz w:val="18"/>
          <w:szCs w:val="18"/>
        </w:rPr>
        <w:t>parotids</w:t>
      </w:r>
      <w:proofErr w:type="gramEnd"/>
      <w:r w:rsidRPr="007E427C">
        <w:rPr>
          <w:rFonts w:ascii="Verdana" w:hAnsi="Verdana" w:cstheme="minorHAnsi"/>
          <w:sz w:val="18"/>
          <w:szCs w:val="18"/>
        </w:rPr>
        <w:t xml:space="preserve">). </w:t>
      </w:r>
      <w:r w:rsidRPr="007E427C">
        <w:rPr>
          <w:rFonts w:ascii="Verdana" w:hAnsi="Verdana" w:cstheme="minorHAnsi"/>
          <w:sz w:val="18"/>
          <w:szCs w:val="18"/>
        </w:rPr>
        <w:cr/>
        <w:t xml:space="preserve"> 26. </w:t>
      </w:r>
      <w:proofErr w:type="gramStart"/>
      <w:r w:rsidRPr="007E427C">
        <w:rPr>
          <w:rFonts w:ascii="Verdana" w:hAnsi="Verdana" w:cstheme="minorHAnsi"/>
          <w:sz w:val="18"/>
          <w:szCs w:val="18"/>
        </w:rPr>
        <w:t>VAGINA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Kreos</w:t>
      </w:r>
      <w:proofErr w:type="spellEnd"/>
      <w:r w:rsidRPr="007E427C">
        <w:rPr>
          <w:rFonts w:ascii="Verdana" w:hAnsi="Verdana" w:cstheme="minorHAnsi"/>
          <w:sz w:val="18"/>
          <w:szCs w:val="18"/>
        </w:rPr>
        <w:t xml:space="preserve">. </w:t>
      </w:r>
      <w:r w:rsidRPr="007E427C">
        <w:rPr>
          <w:rFonts w:ascii="Verdana" w:hAnsi="Verdana" w:cstheme="minorHAnsi"/>
          <w:sz w:val="18"/>
          <w:szCs w:val="18"/>
        </w:rPr>
        <w:cr/>
        <w:t xml:space="preserve"> 26. </w:t>
      </w:r>
      <w:proofErr w:type="gramStart"/>
      <w:r w:rsidRPr="007E427C">
        <w:rPr>
          <w:rFonts w:ascii="Verdana" w:hAnsi="Verdana" w:cstheme="minorHAnsi"/>
          <w:sz w:val="18"/>
          <w:szCs w:val="18"/>
        </w:rPr>
        <w:t>BLADDER :</w:t>
      </w:r>
      <w:proofErr w:type="gramEnd"/>
      <w:r w:rsidRPr="007E427C">
        <w:rPr>
          <w:rFonts w:ascii="Verdana" w:hAnsi="Verdana" w:cstheme="minorHAnsi"/>
          <w:sz w:val="18"/>
          <w:szCs w:val="18"/>
        </w:rPr>
        <w:t xml:space="preserve"> Taraxac.</w:t>
      </w:r>
    </w:p>
    <w:p w:rsidR="00B56009" w:rsidRPr="007E427C" w:rsidRDefault="00B56009" w:rsidP="00B56009">
      <w:pPr>
        <w:rPr>
          <w:rFonts w:ascii="Verdana" w:hAnsi="Verdana" w:cstheme="minorHAnsi"/>
          <w:sz w:val="18"/>
          <w:szCs w:val="18"/>
        </w:rPr>
      </w:pPr>
      <w:r w:rsidRPr="007E427C">
        <w:rPr>
          <w:rFonts w:ascii="Verdana" w:hAnsi="Verdana" w:cstheme="minorHAnsi"/>
          <w:sz w:val="18"/>
          <w:szCs w:val="18"/>
        </w:rPr>
        <w:t xml:space="preserve">27. </w:t>
      </w:r>
      <w:proofErr w:type="gramStart"/>
      <w:r w:rsidRPr="007E427C">
        <w:rPr>
          <w:rFonts w:ascii="Verdana" w:hAnsi="Verdana" w:cstheme="minorHAnsi"/>
          <w:sz w:val="18"/>
          <w:szCs w:val="18"/>
        </w:rPr>
        <w:t>AXILLA :</w:t>
      </w:r>
      <w:proofErr w:type="gramEnd"/>
      <w:r w:rsidRPr="007E427C">
        <w:rPr>
          <w:rFonts w:ascii="Verdana" w:hAnsi="Verdana" w:cstheme="minorHAnsi"/>
          <w:sz w:val="18"/>
          <w:szCs w:val="18"/>
        </w:rPr>
        <w:t xml:space="preserve"> </w:t>
      </w:r>
      <w:proofErr w:type="spellStart"/>
      <w:r w:rsidRPr="007E427C">
        <w:rPr>
          <w:rFonts w:ascii="Verdana" w:hAnsi="Verdana" w:cstheme="minorHAnsi"/>
          <w:sz w:val="18"/>
          <w:szCs w:val="18"/>
        </w:rPr>
        <w:t>Asterias</w:t>
      </w:r>
      <w:proofErr w:type="spellEnd"/>
      <w:r w:rsidRPr="007E427C">
        <w:rPr>
          <w:rFonts w:ascii="Verdana" w:hAnsi="Verdana" w:cstheme="minorHAnsi"/>
          <w:sz w:val="18"/>
          <w:szCs w:val="18"/>
        </w:rPr>
        <w:t xml:space="preserve"> </w:t>
      </w:r>
      <w:proofErr w:type="spellStart"/>
      <w:r w:rsidRPr="007E427C">
        <w:rPr>
          <w:rFonts w:ascii="Verdana" w:hAnsi="Verdana" w:cstheme="minorHAnsi"/>
          <w:sz w:val="18"/>
          <w:szCs w:val="18"/>
        </w:rPr>
        <w:t>rubens</w:t>
      </w:r>
      <w:proofErr w:type="spellEnd"/>
      <w:r w:rsidRPr="007E427C">
        <w:rPr>
          <w:rFonts w:ascii="Verdana" w:hAnsi="Verdana" w:cstheme="minorHAnsi"/>
          <w:sz w:val="18"/>
          <w:szCs w:val="18"/>
        </w:rPr>
        <w:t>.</w:t>
      </w:r>
    </w:p>
    <w:p w:rsidR="00B004E8" w:rsidRPr="007E427C" w:rsidRDefault="002C0FC5">
      <w:pPr>
        <w:rPr>
          <w:rFonts w:ascii="Verdana" w:hAnsi="Verdana" w:cstheme="minorHAnsi"/>
          <w:sz w:val="18"/>
          <w:szCs w:val="18"/>
        </w:rPr>
      </w:pPr>
      <w:r>
        <w:rPr>
          <w:rFonts w:ascii="Verdana" w:hAnsi="Verdana" w:cstheme="minorHAnsi"/>
          <w:sz w:val="18"/>
          <w:szCs w:val="18"/>
        </w:rPr>
        <w:t xml:space="preserve">Specific </w:t>
      </w:r>
      <w:proofErr w:type="spellStart"/>
      <w:r>
        <w:rPr>
          <w:rFonts w:ascii="Verdana" w:hAnsi="Verdana" w:cstheme="minorHAnsi"/>
          <w:sz w:val="18"/>
          <w:szCs w:val="18"/>
        </w:rPr>
        <w:t>nosodes</w:t>
      </w:r>
      <w:proofErr w:type="spellEnd"/>
      <w:r>
        <w:rPr>
          <w:rFonts w:ascii="Verdana" w:hAnsi="Verdana" w:cstheme="minorHAnsi"/>
          <w:sz w:val="18"/>
          <w:szCs w:val="18"/>
        </w:rPr>
        <w:t xml:space="preserve"> can also be used. </w:t>
      </w:r>
      <w:r w:rsidRPr="002C0FC5">
        <w:rPr>
          <w:rFonts w:ascii="Verdana" w:hAnsi="Verdana" w:cstheme="minorHAnsi"/>
          <w:sz w:val="18"/>
          <w:szCs w:val="18"/>
        </w:rPr>
        <w:t xml:space="preserve">It is always advisable to prescribe </w:t>
      </w:r>
      <w:proofErr w:type="spellStart"/>
      <w:r w:rsidRPr="002C0FC5">
        <w:rPr>
          <w:rFonts w:ascii="Verdana" w:hAnsi="Verdana" w:cstheme="minorHAnsi"/>
          <w:sz w:val="18"/>
          <w:szCs w:val="18"/>
        </w:rPr>
        <w:t>nosodes</w:t>
      </w:r>
      <w:proofErr w:type="spellEnd"/>
      <w:r w:rsidRPr="002C0FC5">
        <w:rPr>
          <w:rFonts w:ascii="Verdana" w:hAnsi="Verdana" w:cstheme="minorHAnsi"/>
          <w:sz w:val="18"/>
          <w:szCs w:val="18"/>
        </w:rPr>
        <w:t xml:space="preserve"> on symptom similarity rather than prescribing empirically. In a given case the predisposing miasma along with the dominant miasm should be considered and respective </w:t>
      </w:r>
      <w:proofErr w:type="spellStart"/>
      <w:r w:rsidRPr="002C0FC5">
        <w:rPr>
          <w:rFonts w:ascii="Verdana" w:hAnsi="Verdana" w:cstheme="minorHAnsi"/>
          <w:sz w:val="18"/>
          <w:szCs w:val="18"/>
        </w:rPr>
        <w:t>nosodes</w:t>
      </w:r>
      <w:proofErr w:type="spellEnd"/>
      <w:r w:rsidRPr="002C0FC5">
        <w:rPr>
          <w:rFonts w:ascii="Verdana" w:hAnsi="Verdana" w:cstheme="minorHAnsi"/>
          <w:sz w:val="18"/>
          <w:szCs w:val="18"/>
        </w:rPr>
        <w:t xml:space="preserve"> like </w:t>
      </w:r>
      <w:proofErr w:type="spellStart"/>
      <w:r w:rsidRPr="002C0FC5">
        <w:rPr>
          <w:rFonts w:ascii="Verdana" w:hAnsi="Verdana" w:cstheme="minorHAnsi"/>
          <w:sz w:val="18"/>
          <w:szCs w:val="18"/>
        </w:rPr>
        <w:t>Tuberculinum</w:t>
      </w:r>
      <w:proofErr w:type="spellEnd"/>
      <w:r w:rsidRPr="002C0FC5">
        <w:rPr>
          <w:rFonts w:ascii="Verdana" w:hAnsi="Verdana" w:cstheme="minorHAnsi"/>
          <w:sz w:val="18"/>
          <w:szCs w:val="18"/>
        </w:rPr>
        <w:t xml:space="preserve">, </w:t>
      </w:r>
      <w:proofErr w:type="spellStart"/>
      <w:r w:rsidRPr="002C0FC5">
        <w:rPr>
          <w:rFonts w:ascii="Verdana" w:hAnsi="Verdana" w:cstheme="minorHAnsi"/>
          <w:sz w:val="18"/>
          <w:szCs w:val="18"/>
        </w:rPr>
        <w:t>Medorrhinum</w:t>
      </w:r>
      <w:proofErr w:type="spellEnd"/>
      <w:r w:rsidRPr="002C0FC5">
        <w:rPr>
          <w:rFonts w:ascii="Verdana" w:hAnsi="Verdana" w:cstheme="minorHAnsi"/>
          <w:sz w:val="18"/>
          <w:szCs w:val="18"/>
        </w:rPr>
        <w:t xml:space="preserve"> or </w:t>
      </w:r>
      <w:proofErr w:type="spellStart"/>
      <w:r w:rsidRPr="002C0FC5">
        <w:rPr>
          <w:rFonts w:ascii="Verdana" w:hAnsi="Verdana" w:cstheme="minorHAnsi"/>
          <w:sz w:val="18"/>
          <w:szCs w:val="18"/>
        </w:rPr>
        <w:t>Syphilinum</w:t>
      </w:r>
      <w:proofErr w:type="spellEnd"/>
      <w:r w:rsidRPr="002C0FC5">
        <w:rPr>
          <w:rFonts w:ascii="Verdana" w:hAnsi="Verdana" w:cstheme="minorHAnsi"/>
          <w:sz w:val="18"/>
          <w:szCs w:val="18"/>
        </w:rPr>
        <w:t xml:space="preserve"> should be prescribed.</w:t>
      </w:r>
    </w:p>
    <w:sectPr w:rsidR="00B004E8" w:rsidRPr="007E427C" w:rsidSect="002521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30E6E"/>
    <w:multiLevelType w:val="hybridMultilevel"/>
    <w:tmpl w:val="91C6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7E60FE"/>
    <w:multiLevelType w:val="hybridMultilevel"/>
    <w:tmpl w:val="82AC8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4506"/>
    <w:rsid w:val="00064446"/>
    <w:rsid w:val="000F7FDD"/>
    <w:rsid w:val="0025216A"/>
    <w:rsid w:val="00254F04"/>
    <w:rsid w:val="002C0FC5"/>
    <w:rsid w:val="002F6768"/>
    <w:rsid w:val="003E4506"/>
    <w:rsid w:val="00482DD3"/>
    <w:rsid w:val="00617E36"/>
    <w:rsid w:val="006F5C76"/>
    <w:rsid w:val="007E427C"/>
    <w:rsid w:val="007F2AC6"/>
    <w:rsid w:val="00855965"/>
    <w:rsid w:val="00927023"/>
    <w:rsid w:val="00A22EBE"/>
    <w:rsid w:val="00AD14E4"/>
    <w:rsid w:val="00AD4AB0"/>
    <w:rsid w:val="00B004E8"/>
    <w:rsid w:val="00B56009"/>
    <w:rsid w:val="00B8501A"/>
    <w:rsid w:val="00C45ED6"/>
    <w:rsid w:val="00F75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A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4AB0"/>
  </w:style>
  <w:style w:type="character" w:styleId="Emphasis">
    <w:name w:val="Emphasis"/>
    <w:basedOn w:val="DefaultParagraphFont"/>
    <w:uiPriority w:val="20"/>
    <w:qFormat/>
    <w:rsid w:val="00AD4AB0"/>
    <w:rPr>
      <w:i/>
      <w:iCs/>
    </w:rPr>
  </w:style>
  <w:style w:type="paragraph" w:styleId="ListParagraph">
    <w:name w:val="List Paragraph"/>
    <w:basedOn w:val="Normal"/>
    <w:uiPriority w:val="34"/>
    <w:qFormat/>
    <w:rsid w:val="00B56009"/>
    <w:pPr>
      <w:ind w:left="720"/>
      <w:contextualSpacing/>
    </w:pPr>
  </w:style>
</w:styles>
</file>

<file path=word/webSettings.xml><?xml version="1.0" encoding="utf-8"?>
<w:webSettings xmlns:r="http://schemas.openxmlformats.org/officeDocument/2006/relationships" xmlns:w="http://schemas.openxmlformats.org/wordprocessingml/2006/main">
  <w:divs>
    <w:div w:id="11728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comp10</cp:lastModifiedBy>
  <cp:revision>7</cp:revision>
  <dcterms:created xsi:type="dcterms:W3CDTF">2014-08-04T15:43:00Z</dcterms:created>
  <dcterms:modified xsi:type="dcterms:W3CDTF">2014-09-18T04:26:00Z</dcterms:modified>
</cp:coreProperties>
</file>